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23" w:rsidRPr="00A42C23" w:rsidRDefault="00A42C23" w:rsidP="00A42C23">
      <w:pPr>
        <w:pStyle w:val="NormlWeb"/>
        <w:shd w:val="clear" w:color="auto" w:fill="FFFFFF"/>
        <w:spacing w:after="0" w:line="270" w:lineRule="atLeast"/>
        <w:jc w:val="center"/>
        <w:textAlignment w:val="baseline"/>
        <w:rPr>
          <w:rFonts w:asciiTheme="minorHAnsi" w:hAnsiTheme="minorHAnsi" w:cstheme="minorHAnsi"/>
          <w:sz w:val="28"/>
          <w:szCs w:val="28"/>
        </w:rPr>
      </w:pPr>
      <w:r w:rsidRPr="00A42C23">
        <w:rPr>
          <w:rFonts w:asciiTheme="minorHAnsi" w:hAnsiTheme="minorHAnsi" w:cstheme="minorHAnsi"/>
          <w:sz w:val="28"/>
          <w:szCs w:val="28"/>
        </w:rPr>
        <w:t>Madách</w:t>
      </w:r>
      <w:r>
        <w:rPr>
          <w:rFonts w:asciiTheme="minorHAnsi" w:hAnsiTheme="minorHAnsi" w:cstheme="minorHAnsi"/>
          <w:sz w:val="28"/>
          <w:szCs w:val="28"/>
        </w:rPr>
        <w:t xml:space="preserve"> Imre</w:t>
      </w:r>
      <w:r w:rsidRPr="00A42C23">
        <w:rPr>
          <w:rFonts w:asciiTheme="minorHAnsi" w:hAnsiTheme="minorHAnsi" w:cstheme="minorHAnsi"/>
          <w:sz w:val="28"/>
          <w:szCs w:val="28"/>
        </w:rPr>
        <w:t>: Az ember tragédiája</w:t>
      </w:r>
    </w:p>
    <w:p w:rsidR="00A42C23" w:rsidRPr="00A42C23" w:rsidRDefault="00A42C23" w:rsidP="00A42C23">
      <w:pPr>
        <w:pStyle w:val="NormlWeb"/>
        <w:shd w:val="clear" w:color="auto" w:fill="FFFFFF"/>
        <w:spacing w:after="0" w:line="270" w:lineRule="atLeast"/>
        <w:jc w:val="both"/>
        <w:textAlignment w:val="baseline"/>
        <w:rPr>
          <w:rFonts w:asciiTheme="minorHAnsi" w:hAnsiTheme="minorHAnsi" w:cstheme="minorHAnsi"/>
        </w:rPr>
      </w:pPr>
    </w:p>
    <w:p w:rsidR="00A42C23" w:rsidRPr="00A42C23" w:rsidRDefault="00A42C23" w:rsidP="00A42C23">
      <w:pPr>
        <w:pStyle w:val="NormlWeb"/>
        <w:shd w:val="clear" w:color="auto" w:fill="FFFFFF"/>
        <w:spacing w:after="0" w:line="270" w:lineRule="atLeast"/>
        <w:jc w:val="both"/>
        <w:textAlignment w:val="baseline"/>
        <w:rPr>
          <w:rFonts w:asciiTheme="minorHAnsi" w:hAnsiTheme="minorHAnsi" w:cstheme="minorHAnsi"/>
          <w:b/>
          <w:sz w:val="28"/>
          <w:szCs w:val="28"/>
        </w:rPr>
      </w:pPr>
      <w:r w:rsidRPr="00A42C23">
        <w:rPr>
          <w:rFonts w:asciiTheme="minorHAnsi" w:hAnsiTheme="minorHAnsi" w:cstheme="minorHAnsi"/>
          <w:b/>
          <w:sz w:val="28"/>
          <w:szCs w:val="28"/>
        </w:rPr>
        <w:t>Madách</w:t>
      </w:r>
    </w:p>
    <w:p w:rsidR="00A42C23" w:rsidRPr="00A42C23" w:rsidRDefault="00A42C23" w:rsidP="00A42C23">
      <w:pPr>
        <w:pStyle w:val="NormlWeb"/>
        <w:numPr>
          <w:ilvl w:val="0"/>
          <w:numId w:val="16"/>
        </w:numPr>
        <w:shd w:val="clear" w:color="auto" w:fill="FFFFFF"/>
        <w:spacing w:after="0" w:line="270" w:lineRule="atLeast"/>
        <w:jc w:val="both"/>
        <w:textAlignment w:val="baseline"/>
        <w:rPr>
          <w:rFonts w:asciiTheme="minorHAnsi" w:hAnsiTheme="minorHAnsi" w:cstheme="minorHAnsi"/>
        </w:rPr>
      </w:pPr>
      <w:r w:rsidRPr="00A42C23">
        <w:rPr>
          <w:rFonts w:asciiTheme="minorHAnsi" w:hAnsiTheme="minorHAnsi" w:cstheme="minorHAnsi"/>
        </w:rPr>
        <w:t xml:space="preserve">XIX. századi, de nem illeszkedik a korszak egyik irányzatához sem </w:t>
      </w:r>
    </w:p>
    <w:p w:rsidR="00A42C23" w:rsidRPr="00A42C23" w:rsidRDefault="00A42C23" w:rsidP="00A42C23">
      <w:pPr>
        <w:pStyle w:val="NormlWeb"/>
        <w:numPr>
          <w:ilvl w:val="0"/>
          <w:numId w:val="16"/>
        </w:numPr>
        <w:shd w:val="clear" w:color="auto" w:fill="FFFFFF"/>
        <w:spacing w:after="0" w:line="270" w:lineRule="atLeast"/>
        <w:jc w:val="both"/>
        <w:textAlignment w:val="baseline"/>
        <w:rPr>
          <w:rFonts w:asciiTheme="minorHAnsi" w:hAnsiTheme="minorHAnsi" w:cstheme="minorHAnsi"/>
        </w:rPr>
      </w:pPr>
      <w:r w:rsidRPr="00A42C23">
        <w:rPr>
          <w:rFonts w:asciiTheme="minorHAnsi" w:hAnsiTheme="minorHAnsi" w:cstheme="minorHAnsi"/>
        </w:rPr>
        <w:t xml:space="preserve">egyműves szerzőnek tartják, de voltak még művei (17 éves kori verseskötete; </w:t>
      </w:r>
      <w:proofErr w:type="gramStart"/>
      <w:r w:rsidRPr="00A42C23">
        <w:rPr>
          <w:rFonts w:asciiTheme="minorHAnsi" w:hAnsiTheme="minorHAnsi" w:cstheme="minorHAnsi"/>
        </w:rPr>
        <w:t>A</w:t>
      </w:r>
      <w:proofErr w:type="gramEnd"/>
      <w:r w:rsidRPr="00A42C23">
        <w:rPr>
          <w:rFonts w:asciiTheme="minorHAnsi" w:hAnsiTheme="minorHAnsi" w:cstheme="minorHAnsi"/>
        </w:rPr>
        <w:t xml:space="preserve"> civilizátor; Mózes)</w:t>
      </w:r>
    </w:p>
    <w:p w:rsidR="00A42C23" w:rsidRDefault="00A42C23" w:rsidP="00A42C23">
      <w:pPr>
        <w:pStyle w:val="NormlWeb"/>
        <w:shd w:val="clear" w:color="auto" w:fill="FFFFFF"/>
        <w:spacing w:after="0" w:line="270" w:lineRule="atLeast"/>
        <w:jc w:val="both"/>
        <w:textAlignment w:val="baseline"/>
        <w:rPr>
          <w:rFonts w:asciiTheme="minorHAnsi" w:hAnsiTheme="minorHAnsi" w:cstheme="minorHAnsi"/>
        </w:rPr>
      </w:pPr>
    </w:p>
    <w:p w:rsidR="00A42C23" w:rsidRDefault="00A42C23" w:rsidP="00A42C23">
      <w:pPr>
        <w:pStyle w:val="NormlWeb"/>
        <w:shd w:val="clear" w:color="auto" w:fill="FFFFFF"/>
        <w:spacing w:after="0" w:line="270" w:lineRule="atLeast"/>
        <w:jc w:val="center"/>
        <w:textAlignment w:val="baseline"/>
        <w:rPr>
          <w:rFonts w:asciiTheme="minorHAnsi" w:hAnsiTheme="minorHAnsi" w:cstheme="minorHAnsi"/>
          <w:sz w:val="28"/>
          <w:szCs w:val="28"/>
        </w:rPr>
      </w:pPr>
      <w:r w:rsidRPr="00A42C23">
        <w:rPr>
          <w:rFonts w:asciiTheme="minorHAnsi" w:hAnsiTheme="minorHAnsi" w:cstheme="minorHAnsi"/>
          <w:sz w:val="28"/>
          <w:szCs w:val="28"/>
        </w:rPr>
        <w:t>Az ember tragédiája</w:t>
      </w:r>
    </w:p>
    <w:p w:rsidR="00A42C23" w:rsidRPr="00A42C23" w:rsidRDefault="00A42C23" w:rsidP="00A42C23">
      <w:pPr>
        <w:pStyle w:val="NormlWeb"/>
        <w:shd w:val="clear" w:color="auto" w:fill="FFFFFF"/>
        <w:spacing w:after="0" w:line="270" w:lineRule="atLeast"/>
        <w:jc w:val="both"/>
        <w:textAlignment w:val="baseline"/>
        <w:rPr>
          <w:rFonts w:asciiTheme="minorHAnsi" w:hAnsiTheme="minorHAnsi" w:cstheme="minorHAnsi"/>
          <w:b/>
          <w:sz w:val="28"/>
          <w:szCs w:val="28"/>
        </w:rPr>
      </w:pPr>
      <w:r w:rsidRPr="00A42C23">
        <w:rPr>
          <w:rFonts w:asciiTheme="minorHAnsi" w:hAnsiTheme="minorHAnsi" w:cstheme="minorHAnsi"/>
          <w:b/>
          <w:sz w:val="28"/>
          <w:szCs w:val="28"/>
        </w:rPr>
        <w:t>Háttér</w:t>
      </w:r>
    </w:p>
    <w:p w:rsidR="00A42C23" w:rsidRPr="00A42C23" w:rsidRDefault="00A42C23" w:rsidP="00A42C23">
      <w:pPr>
        <w:pStyle w:val="NormlWeb"/>
        <w:numPr>
          <w:ilvl w:val="0"/>
          <w:numId w:val="15"/>
        </w:numPr>
        <w:shd w:val="clear" w:color="auto" w:fill="FFFFFF"/>
        <w:spacing w:after="0" w:line="270" w:lineRule="atLeast"/>
        <w:jc w:val="both"/>
        <w:textAlignment w:val="baseline"/>
        <w:rPr>
          <w:rFonts w:asciiTheme="minorHAnsi" w:hAnsiTheme="minorHAnsi" w:cstheme="minorHAnsi"/>
        </w:rPr>
      </w:pPr>
      <w:r w:rsidRPr="00A42C23">
        <w:rPr>
          <w:rFonts w:asciiTheme="minorHAnsi" w:hAnsiTheme="minorHAnsi" w:cstheme="minorHAnsi"/>
        </w:rPr>
        <w:t>1860-ra írta meg1862-ben jelent meg</w:t>
      </w:r>
    </w:p>
    <w:p w:rsidR="00A42C23" w:rsidRPr="00A42C23" w:rsidRDefault="00A42C23" w:rsidP="00A42C23">
      <w:pPr>
        <w:pStyle w:val="NormlWeb"/>
        <w:numPr>
          <w:ilvl w:val="0"/>
          <w:numId w:val="15"/>
        </w:numPr>
        <w:shd w:val="clear" w:color="auto" w:fill="FFFFFF"/>
        <w:spacing w:after="0" w:line="270" w:lineRule="atLeast"/>
        <w:jc w:val="both"/>
        <w:textAlignment w:val="baseline"/>
        <w:rPr>
          <w:rFonts w:asciiTheme="minorHAnsi" w:hAnsiTheme="minorHAnsi" w:cstheme="minorHAnsi"/>
        </w:rPr>
      </w:pPr>
      <w:r w:rsidRPr="00A42C23">
        <w:rPr>
          <w:rFonts w:asciiTheme="minorHAnsi" w:hAnsiTheme="minorHAnsi" w:cstheme="minorHAnsi"/>
        </w:rPr>
        <w:t>1886-ban mutatták be színházban</w:t>
      </w:r>
    </w:p>
    <w:p w:rsidR="00A42C23" w:rsidRPr="00A42C23" w:rsidRDefault="00A42C23" w:rsidP="00A42C23">
      <w:pPr>
        <w:pStyle w:val="NormlWeb"/>
        <w:numPr>
          <w:ilvl w:val="0"/>
          <w:numId w:val="15"/>
        </w:numPr>
        <w:shd w:val="clear" w:color="auto" w:fill="FFFFFF"/>
        <w:spacing w:after="0" w:line="270" w:lineRule="atLeast"/>
        <w:jc w:val="both"/>
        <w:textAlignment w:val="baseline"/>
        <w:rPr>
          <w:rFonts w:asciiTheme="minorHAnsi" w:hAnsiTheme="minorHAnsi" w:cstheme="minorHAnsi"/>
        </w:rPr>
      </w:pPr>
      <w:r w:rsidRPr="00A42C23">
        <w:rPr>
          <w:rFonts w:asciiTheme="minorHAnsi" w:hAnsiTheme="minorHAnsi" w:cstheme="minorHAnsi"/>
        </w:rPr>
        <w:t>Keletkezési körülmények:</w:t>
      </w:r>
    </w:p>
    <w:p w:rsidR="00A42C23" w:rsidRPr="00A42C23" w:rsidRDefault="00A42C23" w:rsidP="00A42C23">
      <w:pPr>
        <w:pStyle w:val="NormlWeb"/>
        <w:numPr>
          <w:ilvl w:val="0"/>
          <w:numId w:val="15"/>
        </w:numPr>
        <w:shd w:val="clear" w:color="auto" w:fill="FFFFFF"/>
        <w:spacing w:after="0" w:line="270" w:lineRule="atLeast"/>
        <w:jc w:val="both"/>
        <w:textAlignment w:val="baseline"/>
        <w:rPr>
          <w:rFonts w:asciiTheme="minorHAnsi" w:hAnsiTheme="minorHAnsi" w:cstheme="minorHAnsi"/>
        </w:rPr>
      </w:pPr>
      <w:r w:rsidRPr="00A42C23">
        <w:rPr>
          <w:rFonts w:asciiTheme="minorHAnsi" w:hAnsiTheme="minorHAnsi" w:cstheme="minorHAnsi"/>
        </w:rPr>
        <w:t>a korszakban úgy tűnt, minden rendben van, gyors fejlődés és béke</w:t>
      </w:r>
    </w:p>
    <w:p w:rsidR="00A42C23" w:rsidRPr="00A42C23" w:rsidRDefault="00A42C23" w:rsidP="00A42C23">
      <w:pPr>
        <w:pStyle w:val="NormlWeb"/>
        <w:numPr>
          <w:ilvl w:val="0"/>
          <w:numId w:val="15"/>
        </w:numPr>
        <w:shd w:val="clear" w:color="auto" w:fill="FFFFFF"/>
        <w:spacing w:after="0" w:line="270" w:lineRule="atLeast"/>
        <w:jc w:val="both"/>
        <w:textAlignment w:val="baseline"/>
        <w:rPr>
          <w:rFonts w:asciiTheme="minorHAnsi" w:hAnsiTheme="minorHAnsi" w:cstheme="minorHAnsi"/>
        </w:rPr>
      </w:pPr>
      <w:r w:rsidRPr="00A42C23">
        <w:rPr>
          <w:rFonts w:asciiTheme="minorHAnsi" w:hAnsiTheme="minorHAnsi" w:cstheme="minorHAnsi"/>
        </w:rPr>
        <w:t>Madách ebben nem hitt</w:t>
      </w:r>
    </w:p>
    <w:p w:rsidR="00A42C23" w:rsidRPr="00A42C23" w:rsidRDefault="00A42C23" w:rsidP="00A42C23">
      <w:pPr>
        <w:pStyle w:val="NormlWeb"/>
        <w:numPr>
          <w:ilvl w:val="0"/>
          <w:numId w:val="15"/>
        </w:numPr>
        <w:shd w:val="clear" w:color="auto" w:fill="FFFFFF"/>
        <w:spacing w:after="0" w:line="270" w:lineRule="atLeast"/>
        <w:jc w:val="both"/>
        <w:textAlignment w:val="baseline"/>
        <w:rPr>
          <w:rFonts w:asciiTheme="minorHAnsi" w:hAnsiTheme="minorHAnsi" w:cstheme="minorHAnsi"/>
        </w:rPr>
      </w:pPr>
      <w:r w:rsidRPr="00A42C23">
        <w:rPr>
          <w:rFonts w:asciiTheme="minorHAnsi" w:hAnsiTheme="minorHAnsi" w:cstheme="minorHAnsi"/>
        </w:rPr>
        <w:t>egyéni csalódások → nőgyűlölő?</w:t>
      </w:r>
    </w:p>
    <w:p w:rsidR="00A42C23" w:rsidRPr="00A42C23" w:rsidRDefault="00A42C23" w:rsidP="00A42C23">
      <w:pPr>
        <w:pStyle w:val="NormlWeb"/>
        <w:numPr>
          <w:ilvl w:val="0"/>
          <w:numId w:val="15"/>
        </w:numPr>
        <w:shd w:val="clear" w:color="auto" w:fill="FFFFFF"/>
        <w:spacing w:after="0" w:line="270" w:lineRule="atLeast"/>
        <w:jc w:val="both"/>
        <w:textAlignment w:val="baseline"/>
        <w:rPr>
          <w:rFonts w:asciiTheme="minorHAnsi" w:hAnsiTheme="minorHAnsi" w:cstheme="minorHAnsi"/>
        </w:rPr>
      </w:pPr>
      <w:r w:rsidRPr="00A42C23">
        <w:rPr>
          <w:rFonts w:asciiTheme="minorHAnsi" w:hAnsiTheme="minorHAnsi" w:cstheme="minorHAnsi"/>
        </w:rPr>
        <w:t>a kor természettudományos tanításai szerint is 4000 év múlva ki fog hűlni a Nap, addig kell valamit csinálni</w:t>
      </w:r>
    </w:p>
    <w:p w:rsidR="00AC5BB6" w:rsidRDefault="00A42C23" w:rsidP="00A42C23">
      <w:pPr>
        <w:pStyle w:val="NormlWeb"/>
        <w:numPr>
          <w:ilvl w:val="0"/>
          <w:numId w:val="15"/>
        </w:numPr>
        <w:shd w:val="clear" w:color="auto" w:fill="FFFFFF"/>
        <w:spacing w:before="0" w:beforeAutospacing="0" w:after="0" w:afterAutospacing="0" w:line="270" w:lineRule="atLeast"/>
        <w:jc w:val="both"/>
        <w:textAlignment w:val="baseline"/>
        <w:rPr>
          <w:rFonts w:asciiTheme="minorHAnsi" w:hAnsiTheme="minorHAnsi" w:cstheme="minorHAnsi"/>
        </w:rPr>
      </w:pPr>
      <w:r w:rsidRPr="00A42C23">
        <w:rPr>
          <w:rFonts w:asciiTheme="minorHAnsi" w:hAnsiTheme="minorHAnsi" w:cstheme="minorHAnsi"/>
        </w:rPr>
        <w:t xml:space="preserve">Madách ismerte Hegel elméletét, miszerint az emberiség folyamatosan fejlődik, minden korszak jobb, mint az előző, mert kijavítja a régiek hibáit, és lesz egyszer egy </w:t>
      </w:r>
      <w:proofErr w:type="spellStart"/>
      <w:r w:rsidRPr="00A42C23">
        <w:rPr>
          <w:rFonts w:asciiTheme="minorHAnsi" w:hAnsiTheme="minorHAnsi" w:cstheme="minorHAnsi"/>
        </w:rPr>
        <w:t>tökletes</w:t>
      </w:r>
      <w:proofErr w:type="spellEnd"/>
      <w:r w:rsidRPr="00A42C23">
        <w:rPr>
          <w:rFonts w:asciiTheme="minorHAnsi" w:hAnsiTheme="minorHAnsi" w:cstheme="minorHAnsi"/>
        </w:rPr>
        <w:t xml:space="preserve"> kor (úgy látszott, a XIX. század 2. fele közel van ehhez)</w:t>
      </w:r>
    </w:p>
    <w:p w:rsidR="00A42C23" w:rsidRDefault="00A42C23" w:rsidP="00AC5BB6">
      <w:pPr>
        <w:pStyle w:val="NormlWeb"/>
        <w:shd w:val="clear" w:color="auto" w:fill="FFFFFF"/>
        <w:spacing w:before="0" w:beforeAutospacing="0" w:after="0" w:afterAutospacing="0" w:line="270" w:lineRule="atLeast"/>
        <w:jc w:val="both"/>
        <w:textAlignment w:val="baseline"/>
        <w:rPr>
          <w:rFonts w:asciiTheme="minorHAnsi" w:hAnsiTheme="minorHAnsi" w:cstheme="minorHAnsi"/>
        </w:rPr>
      </w:pPr>
    </w:p>
    <w:p w:rsidR="00AC5BB6" w:rsidRPr="00AC5BB6" w:rsidRDefault="00AC5BB6" w:rsidP="00AC5BB6">
      <w:pPr>
        <w:pStyle w:val="NormlWeb"/>
        <w:shd w:val="clear" w:color="auto" w:fill="FFFFFF"/>
        <w:spacing w:before="0" w:beforeAutospacing="0" w:after="0" w:afterAutospacing="0" w:line="270" w:lineRule="atLeast"/>
        <w:jc w:val="both"/>
        <w:textAlignment w:val="baseline"/>
        <w:rPr>
          <w:rFonts w:asciiTheme="minorHAnsi" w:hAnsiTheme="minorHAnsi" w:cstheme="minorHAnsi"/>
        </w:rPr>
      </w:pPr>
      <w:r w:rsidRPr="00AC5BB6">
        <w:rPr>
          <w:rFonts w:asciiTheme="minorHAnsi" w:hAnsiTheme="minorHAnsi" w:cstheme="minorHAnsi"/>
        </w:rPr>
        <w:t>Kevés olyan jelentős alkotása van a magyar irodalomnak, mint</w:t>
      </w:r>
      <w:r w:rsidRPr="00AC5BB6">
        <w:rPr>
          <w:rStyle w:val="apple-converted-space"/>
          <w:rFonts w:asciiTheme="minorHAnsi" w:hAnsiTheme="minorHAnsi" w:cstheme="minorHAnsi"/>
        </w:rPr>
        <w:t> </w:t>
      </w:r>
      <w:r w:rsidRPr="00AC5BB6">
        <w:rPr>
          <w:rStyle w:val="Kiemels"/>
          <w:rFonts w:asciiTheme="minorHAnsi" w:hAnsiTheme="minorHAnsi" w:cstheme="minorHAnsi"/>
          <w:bdr w:val="none" w:sz="0" w:space="0" w:color="auto" w:frame="1"/>
        </w:rPr>
        <w:t>Az ember tragédiája.</w:t>
      </w:r>
      <w:r w:rsidRPr="00AC5BB6">
        <w:rPr>
          <w:rStyle w:val="apple-converted-space"/>
          <w:rFonts w:asciiTheme="minorHAnsi" w:hAnsiTheme="minorHAnsi" w:cstheme="minorHAnsi"/>
        </w:rPr>
        <w:t> </w:t>
      </w:r>
      <w:r w:rsidRPr="00AC5BB6">
        <w:rPr>
          <w:rFonts w:asciiTheme="minorHAnsi" w:hAnsiTheme="minorHAnsi" w:cstheme="minorHAnsi"/>
        </w:rPr>
        <w:t>Lefordították a világ számtalan nyelvére, színházi bemutatói (külföldön is) mindig nagy érdeklődésre tarthattak számot, a főszerepek a legnagyobb színészi szerepálmok közé tartoznak, s olvasmányként is érdekes, izgalmas mű. A</w:t>
      </w:r>
      <w:r w:rsidRPr="00AC5BB6">
        <w:rPr>
          <w:rStyle w:val="apple-converted-space"/>
          <w:rFonts w:asciiTheme="minorHAnsi" w:hAnsiTheme="minorHAnsi" w:cstheme="minorHAnsi"/>
        </w:rPr>
        <w:t> </w:t>
      </w:r>
      <w:r w:rsidRPr="00AC5BB6">
        <w:rPr>
          <w:rStyle w:val="Kiemels"/>
          <w:rFonts w:asciiTheme="minorHAnsi" w:hAnsiTheme="minorHAnsi" w:cstheme="minorHAnsi"/>
          <w:bdr w:val="none" w:sz="0" w:space="0" w:color="auto" w:frame="1"/>
        </w:rPr>
        <w:t>Tragédia</w:t>
      </w:r>
      <w:r w:rsidRPr="00AC5BB6">
        <w:rPr>
          <w:rStyle w:val="apple-converted-space"/>
          <w:rFonts w:asciiTheme="minorHAnsi" w:hAnsiTheme="minorHAnsi" w:cstheme="minorHAnsi"/>
        </w:rPr>
        <w:t> </w:t>
      </w:r>
      <w:r w:rsidRPr="00AC5BB6">
        <w:rPr>
          <w:rFonts w:asciiTheme="minorHAnsi" w:hAnsiTheme="minorHAnsi" w:cstheme="minorHAnsi"/>
        </w:rPr>
        <w:t>abban is egyedülálló, hogy bár zsenialitását mindig is elismerték, megjelenése óta vitatkoznak róla (műfaji kérdések, színpadi megjelenítés lehetőségei, eszmeisége, pesszimizmusa stb. okán). Vitatott mű, mert olvasóját, nézőjét véleményalkotásra készteti, provokálja (elsősorban a befejező jelenet és a zárósorok).</w:t>
      </w:r>
    </w:p>
    <w:p w:rsidR="007D7424" w:rsidRPr="00AC5BB6" w:rsidRDefault="00AC5BB6" w:rsidP="00AC5BB6">
      <w:pPr>
        <w:pStyle w:val="Cmsor2"/>
        <w:shd w:val="clear" w:color="auto" w:fill="FFFFFF"/>
        <w:spacing w:before="150" w:beforeAutospacing="0" w:after="150" w:afterAutospacing="0"/>
        <w:jc w:val="both"/>
        <w:textAlignment w:val="baseline"/>
        <w:rPr>
          <w:rFonts w:asciiTheme="minorHAnsi" w:hAnsiTheme="minorHAnsi" w:cstheme="minorHAnsi"/>
          <w:sz w:val="28"/>
          <w:szCs w:val="28"/>
        </w:rPr>
      </w:pPr>
      <w:r w:rsidRPr="00AC5BB6">
        <w:rPr>
          <w:rFonts w:asciiTheme="minorHAnsi" w:hAnsiTheme="minorHAnsi" w:cstheme="minorHAnsi"/>
          <w:sz w:val="28"/>
          <w:szCs w:val="28"/>
        </w:rPr>
        <w:t xml:space="preserve">A </w:t>
      </w:r>
      <w:r w:rsidR="007D7424" w:rsidRPr="00AC5BB6">
        <w:rPr>
          <w:rFonts w:asciiTheme="minorHAnsi" w:hAnsiTheme="minorHAnsi" w:cstheme="minorHAnsi"/>
          <w:sz w:val="28"/>
          <w:szCs w:val="28"/>
        </w:rPr>
        <w:t>műfaj</w:t>
      </w:r>
      <w:r w:rsidR="00685F33">
        <w:rPr>
          <w:rFonts w:asciiTheme="minorHAnsi" w:hAnsiTheme="minorHAnsi" w:cstheme="minorHAnsi"/>
          <w:sz w:val="28"/>
          <w:szCs w:val="28"/>
        </w:rPr>
        <w:t xml:space="preserve">: </w:t>
      </w:r>
      <w:r w:rsidR="00685F33" w:rsidRPr="00685F33">
        <w:rPr>
          <w:rFonts w:asciiTheme="minorHAnsi" w:hAnsiTheme="minorHAnsi" w:cstheme="minorHAnsi"/>
          <w:b w:val="0"/>
          <w:sz w:val="28"/>
          <w:szCs w:val="28"/>
        </w:rPr>
        <w:t>emberiségköltemény / drámai költemény</w:t>
      </w:r>
    </w:p>
    <w:p w:rsidR="007D7424" w:rsidRPr="00AC5BB6" w:rsidRDefault="007D7424" w:rsidP="00AC5BB6">
      <w:pPr>
        <w:pStyle w:val="NormlWeb"/>
        <w:shd w:val="clear" w:color="auto" w:fill="FFFFFF"/>
        <w:spacing w:before="0" w:beforeAutospacing="0" w:after="0" w:afterAutospacing="0" w:line="270" w:lineRule="atLeast"/>
        <w:jc w:val="both"/>
        <w:textAlignment w:val="baseline"/>
        <w:rPr>
          <w:rFonts w:asciiTheme="minorHAnsi" w:hAnsiTheme="minorHAnsi" w:cstheme="minorHAnsi"/>
        </w:rPr>
      </w:pPr>
      <w:r w:rsidRPr="00AC5BB6">
        <w:rPr>
          <w:rFonts w:asciiTheme="minorHAnsi" w:hAnsiTheme="minorHAnsi" w:cstheme="minorHAnsi"/>
        </w:rPr>
        <w:t>Madách műve egyedülálló a magyar irodalomban, de nem az a világ irodalmában. Olyan művekkel van rokonságban, mint a részben mintájául is szolgáló Faust vagy John Milton</w:t>
      </w:r>
      <w:r w:rsidR="00AC5BB6">
        <w:rPr>
          <w:rFonts w:asciiTheme="minorHAnsi" w:hAnsiTheme="minorHAnsi" w:cstheme="minorHAnsi"/>
        </w:rPr>
        <w:t xml:space="preserve"> </w:t>
      </w:r>
      <w:r w:rsidRPr="00AC5BB6">
        <w:rPr>
          <w:rStyle w:val="Kiemels"/>
          <w:rFonts w:asciiTheme="minorHAnsi" w:hAnsiTheme="minorHAnsi" w:cstheme="minorHAnsi"/>
          <w:bdr w:val="none" w:sz="0" w:space="0" w:color="auto" w:frame="1"/>
        </w:rPr>
        <w:t>Elveszett</w:t>
      </w:r>
      <w:r w:rsidR="00AC5BB6">
        <w:rPr>
          <w:rStyle w:val="Kiemels"/>
          <w:rFonts w:asciiTheme="minorHAnsi" w:hAnsiTheme="minorHAnsi" w:cstheme="minorHAnsi"/>
          <w:bdr w:val="none" w:sz="0" w:space="0" w:color="auto" w:frame="1"/>
        </w:rPr>
        <w:t xml:space="preserve"> </w:t>
      </w:r>
      <w:r w:rsidRPr="00AC5BB6">
        <w:rPr>
          <w:rStyle w:val="Kiemels"/>
          <w:rFonts w:asciiTheme="minorHAnsi" w:hAnsiTheme="minorHAnsi" w:cstheme="minorHAnsi"/>
          <w:bdr w:val="none" w:sz="0" w:space="0" w:color="auto" w:frame="1"/>
        </w:rPr>
        <w:t>paradicsom</w:t>
      </w:r>
      <w:r w:rsidRPr="00AC5BB6">
        <w:rPr>
          <w:rFonts w:asciiTheme="minorHAnsi" w:hAnsiTheme="minorHAnsi" w:cstheme="minorHAnsi"/>
        </w:rPr>
        <w:t>a</w:t>
      </w:r>
      <w:r w:rsidRPr="00AC5BB6">
        <w:rPr>
          <w:rStyle w:val="Kiemels"/>
          <w:rFonts w:asciiTheme="minorHAnsi" w:hAnsiTheme="minorHAnsi" w:cstheme="minorHAnsi"/>
          <w:bdr w:val="none" w:sz="0" w:space="0" w:color="auto" w:frame="1"/>
        </w:rPr>
        <w:t>,</w:t>
      </w:r>
      <w:r w:rsidR="00AC5BB6">
        <w:rPr>
          <w:rStyle w:val="Kiemels"/>
          <w:rFonts w:asciiTheme="minorHAnsi" w:hAnsiTheme="minorHAnsi" w:cstheme="minorHAnsi"/>
          <w:bdr w:val="none" w:sz="0" w:space="0" w:color="auto" w:frame="1"/>
        </w:rPr>
        <w:t xml:space="preserve"> </w:t>
      </w:r>
      <w:r w:rsidRPr="00AC5BB6">
        <w:rPr>
          <w:rFonts w:asciiTheme="minorHAnsi" w:hAnsiTheme="minorHAnsi" w:cstheme="minorHAnsi"/>
        </w:rPr>
        <w:t>Dante</w:t>
      </w:r>
      <w:r w:rsidR="00AC5BB6">
        <w:rPr>
          <w:rFonts w:asciiTheme="minorHAnsi" w:hAnsiTheme="minorHAnsi" w:cstheme="minorHAnsi"/>
        </w:rPr>
        <w:t xml:space="preserve"> </w:t>
      </w:r>
      <w:r w:rsidRPr="00AC5BB6">
        <w:rPr>
          <w:rStyle w:val="Kiemels"/>
          <w:rFonts w:asciiTheme="minorHAnsi" w:hAnsiTheme="minorHAnsi" w:cstheme="minorHAnsi"/>
          <w:bdr w:val="none" w:sz="0" w:space="0" w:color="auto" w:frame="1"/>
        </w:rPr>
        <w:t>Isteni</w:t>
      </w:r>
      <w:r w:rsidR="00AC5BB6">
        <w:rPr>
          <w:rStyle w:val="Kiemels"/>
          <w:rFonts w:asciiTheme="minorHAnsi" w:hAnsiTheme="minorHAnsi" w:cstheme="minorHAnsi"/>
          <w:bdr w:val="none" w:sz="0" w:space="0" w:color="auto" w:frame="1"/>
        </w:rPr>
        <w:t xml:space="preserve"> </w:t>
      </w:r>
      <w:r w:rsidRPr="00AC5BB6">
        <w:rPr>
          <w:rStyle w:val="Kiemels"/>
          <w:rFonts w:asciiTheme="minorHAnsi" w:hAnsiTheme="minorHAnsi" w:cstheme="minorHAnsi"/>
          <w:bdr w:val="none" w:sz="0" w:space="0" w:color="auto" w:frame="1"/>
        </w:rPr>
        <w:t>színjáték</w:t>
      </w:r>
      <w:r w:rsidRPr="00AC5BB6">
        <w:rPr>
          <w:rFonts w:asciiTheme="minorHAnsi" w:hAnsiTheme="minorHAnsi" w:cstheme="minorHAnsi"/>
        </w:rPr>
        <w:t>a vagy Ibsen</w:t>
      </w:r>
      <w:r w:rsidR="00AC5BB6">
        <w:rPr>
          <w:rFonts w:asciiTheme="minorHAnsi" w:hAnsiTheme="minorHAnsi" w:cstheme="minorHAnsi"/>
        </w:rPr>
        <w:t xml:space="preserve"> </w:t>
      </w:r>
      <w:r w:rsidRPr="00AC5BB6">
        <w:rPr>
          <w:rStyle w:val="Kiemels"/>
          <w:rFonts w:asciiTheme="minorHAnsi" w:hAnsiTheme="minorHAnsi" w:cstheme="minorHAnsi"/>
          <w:bdr w:val="none" w:sz="0" w:space="0" w:color="auto" w:frame="1"/>
        </w:rPr>
        <w:t>Peer</w:t>
      </w:r>
      <w:r w:rsidR="00AC5BB6">
        <w:rPr>
          <w:rStyle w:val="Kiemels"/>
          <w:rFonts w:asciiTheme="minorHAnsi" w:hAnsiTheme="minorHAnsi" w:cstheme="minorHAnsi"/>
          <w:bdr w:val="none" w:sz="0" w:space="0" w:color="auto" w:frame="1"/>
        </w:rPr>
        <w:t xml:space="preserve"> </w:t>
      </w:r>
      <w:r w:rsidRPr="00AC5BB6">
        <w:rPr>
          <w:rStyle w:val="Kiemels"/>
          <w:rFonts w:asciiTheme="minorHAnsi" w:hAnsiTheme="minorHAnsi" w:cstheme="minorHAnsi"/>
          <w:bdr w:val="none" w:sz="0" w:space="0" w:color="auto" w:frame="1"/>
        </w:rPr>
        <w:t>Gynt</w:t>
      </w:r>
      <w:r w:rsidRPr="00AC5BB6">
        <w:rPr>
          <w:rFonts w:asciiTheme="minorHAnsi" w:hAnsiTheme="minorHAnsi" w:cstheme="minorHAnsi"/>
        </w:rPr>
        <w:t xml:space="preserve">je. Az irodalomtörténeti hagyomány e műveket </w:t>
      </w:r>
      <w:r w:rsidRPr="00AC5BB6">
        <w:rPr>
          <w:rFonts w:asciiTheme="minorHAnsi" w:hAnsiTheme="minorHAnsi" w:cstheme="minorHAnsi"/>
          <w:b/>
        </w:rPr>
        <w:t>emberiségkölteménynek</w:t>
      </w:r>
      <w:r w:rsidRPr="00AC5BB6">
        <w:rPr>
          <w:rFonts w:asciiTheme="minorHAnsi" w:hAnsiTheme="minorHAnsi" w:cstheme="minorHAnsi"/>
        </w:rPr>
        <w:t xml:space="preserve"> nevezi. Az emberiségkölteményeket tematikájuk köti össze (lehetnek eposzok, drámák, ide sorolhatók még Byron művei –</w:t>
      </w:r>
      <w:r w:rsidRPr="00AC5BB6">
        <w:rPr>
          <w:rStyle w:val="apple-converted-space"/>
          <w:rFonts w:asciiTheme="minorHAnsi" w:hAnsiTheme="minorHAnsi" w:cstheme="minorHAnsi"/>
        </w:rPr>
        <w:t> </w:t>
      </w:r>
      <w:r w:rsidRPr="00AC5BB6">
        <w:rPr>
          <w:rStyle w:val="Kiemels"/>
          <w:rFonts w:asciiTheme="minorHAnsi" w:hAnsiTheme="minorHAnsi" w:cstheme="minorHAnsi"/>
          <w:bdr w:val="none" w:sz="0" w:space="0" w:color="auto" w:frame="1"/>
        </w:rPr>
        <w:t>Manfréd,</w:t>
      </w:r>
      <w:r w:rsidRPr="00AC5BB6">
        <w:rPr>
          <w:rStyle w:val="apple-converted-space"/>
          <w:rFonts w:asciiTheme="minorHAnsi" w:hAnsiTheme="minorHAnsi" w:cstheme="minorHAnsi"/>
        </w:rPr>
        <w:t> </w:t>
      </w:r>
      <w:r w:rsidRPr="00AC5BB6">
        <w:rPr>
          <w:rFonts w:asciiTheme="minorHAnsi" w:hAnsiTheme="minorHAnsi" w:cstheme="minorHAnsi"/>
        </w:rPr>
        <w:t>1817,</w:t>
      </w:r>
      <w:r w:rsidRPr="00AC5BB6">
        <w:rPr>
          <w:rStyle w:val="apple-converted-space"/>
          <w:rFonts w:asciiTheme="minorHAnsi" w:hAnsiTheme="minorHAnsi" w:cstheme="minorHAnsi"/>
        </w:rPr>
        <w:t> </w:t>
      </w:r>
      <w:r w:rsidRPr="00AC5BB6">
        <w:rPr>
          <w:rStyle w:val="Kiemels"/>
          <w:rFonts w:asciiTheme="minorHAnsi" w:hAnsiTheme="minorHAnsi" w:cstheme="minorHAnsi"/>
          <w:bdr w:val="none" w:sz="0" w:space="0" w:color="auto" w:frame="1"/>
        </w:rPr>
        <w:t>Kain</w:t>
      </w:r>
      <w:r w:rsidRPr="00AC5BB6">
        <w:rPr>
          <w:rFonts w:asciiTheme="minorHAnsi" w:hAnsiTheme="minorHAnsi" w:cstheme="minorHAnsi"/>
        </w:rPr>
        <w:t>, 1821, Shelley</w:t>
      </w:r>
      <w:r w:rsidR="00AC5BB6">
        <w:rPr>
          <w:rFonts w:asciiTheme="minorHAnsi" w:hAnsiTheme="minorHAnsi" w:cstheme="minorHAnsi"/>
        </w:rPr>
        <w:t xml:space="preserve"> </w:t>
      </w:r>
      <w:r w:rsidRPr="00AC5BB6">
        <w:rPr>
          <w:rStyle w:val="Kiemels"/>
          <w:rFonts w:asciiTheme="minorHAnsi" w:hAnsiTheme="minorHAnsi" w:cstheme="minorHAnsi"/>
          <w:bdr w:val="none" w:sz="0" w:space="0" w:color="auto" w:frame="1"/>
        </w:rPr>
        <w:t>A megszabadított Prométheusz,</w:t>
      </w:r>
      <w:r w:rsidRPr="00AC5BB6">
        <w:rPr>
          <w:rFonts w:asciiTheme="minorHAnsi" w:hAnsiTheme="minorHAnsi" w:cstheme="minorHAnsi"/>
        </w:rPr>
        <w:t>1820 című alkotása is).</w:t>
      </w:r>
    </w:p>
    <w:p w:rsidR="00AC5BB6" w:rsidRDefault="007D7424" w:rsidP="00AC5BB6">
      <w:pPr>
        <w:pStyle w:val="NormlWeb"/>
        <w:shd w:val="clear" w:color="auto" w:fill="FFFFFF"/>
        <w:spacing w:before="0" w:beforeAutospacing="0" w:after="0" w:afterAutospacing="0" w:line="270" w:lineRule="atLeast"/>
        <w:jc w:val="both"/>
        <w:textAlignment w:val="baseline"/>
        <w:rPr>
          <w:rFonts w:asciiTheme="minorHAnsi" w:hAnsiTheme="minorHAnsi" w:cstheme="minorHAnsi"/>
        </w:rPr>
      </w:pPr>
      <w:r w:rsidRPr="00AC5BB6">
        <w:rPr>
          <w:rFonts w:asciiTheme="minorHAnsi" w:hAnsiTheme="minorHAnsi" w:cstheme="minorHAnsi"/>
        </w:rPr>
        <w:t xml:space="preserve">Az emberiségköltemények általában az egész emberiség vagy az emberi lét általános sorskérdéseit jelenítik meg, s alapjuk általában valamely mitikus történet, tehát részben a </w:t>
      </w:r>
      <w:r w:rsidRPr="00AC5BB6">
        <w:rPr>
          <w:rFonts w:asciiTheme="minorHAnsi" w:hAnsiTheme="minorHAnsi" w:cstheme="minorHAnsi"/>
        </w:rPr>
        <w:lastRenderedPageBreak/>
        <w:t>korábbi évszázadokban keletkezett történetek újraértelmezései is. Madách mitikus-mitologikus alaptörténete a bibliai</w:t>
      </w:r>
      <w:r w:rsidR="00AC5BB6">
        <w:rPr>
          <w:rFonts w:asciiTheme="minorHAnsi" w:hAnsiTheme="minorHAnsi" w:cstheme="minorHAnsi"/>
        </w:rPr>
        <w:t xml:space="preserve"> </w:t>
      </w:r>
      <w:r w:rsidRPr="00AC5BB6">
        <w:rPr>
          <w:rStyle w:val="Kiemels"/>
          <w:rFonts w:asciiTheme="minorHAnsi" w:hAnsiTheme="minorHAnsi" w:cstheme="minorHAnsi"/>
          <w:bdr w:val="none" w:sz="0" w:space="0" w:color="auto" w:frame="1"/>
        </w:rPr>
        <w:t>bűnbeesés-történet,</w:t>
      </w:r>
      <w:r w:rsidRPr="00AC5BB6">
        <w:rPr>
          <w:rFonts w:asciiTheme="minorHAnsi" w:hAnsiTheme="minorHAnsi" w:cstheme="minorHAnsi"/>
        </w:rPr>
        <w:t>egyetemes-emberi sorskérdé</w:t>
      </w:r>
      <w:r w:rsidR="00AC5BB6">
        <w:rPr>
          <w:rFonts w:asciiTheme="minorHAnsi" w:hAnsiTheme="minorHAnsi" w:cstheme="minorHAnsi"/>
        </w:rPr>
        <w:t xml:space="preserve">sei pedig </w:t>
      </w:r>
    </w:p>
    <w:p w:rsidR="00AC5BB6" w:rsidRDefault="00AC5BB6" w:rsidP="00AC5BB6">
      <w:pPr>
        <w:pStyle w:val="NormlWeb"/>
        <w:numPr>
          <w:ilvl w:val="0"/>
          <w:numId w:val="14"/>
        </w:numPr>
        <w:shd w:val="clear" w:color="auto" w:fill="FFFFFF"/>
        <w:spacing w:before="0" w:beforeAutospacing="0" w:after="0" w:afterAutospacing="0" w:line="270" w:lineRule="atLeast"/>
        <w:jc w:val="both"/>
        <w:textAlignment w:val="baseline"/>
        <w:rPr>
          <w:rFonts w:asciiTheme="minorHAnsi" w:hAnsiTheme="minorHAnsi" w:cstheme="minorHAnsi"/>
        </w:rPr>
      </w:pPr>
      <w:r>
        <w:rPr>
          <w:rFonts w:asciiTheme="minorHAnsi" w:hAnsiTheme="minorHAnsi" w:cstheme="minorHAnsi"/>
        </w:rPr>
        <w:t>a fejlődés problémája;</w:t>
      </w:r>
      <w:r w:rsidR="007D7424" w:rsidRPr="00AC5BB6">
        <w:rPr>
          <w:rFonts w:asciiTheme="minorHAnsi" w:hAnsiTheme="minorHAnsi" w:cstheme="minorHAnsi"/>
        </w:rPr>
        <w:t xml:space="preserve"> </w:t>
      </w:r>
    </w:p>
    <w:p w:rsidR="00AC5BB6" w:rsidRDefault="007D7424" w:rsidP="00AC5BB6">
      <w:pPr>
        <w:pStyle w:val="NormlWeb"/>
        <w:numPr>
          <w:ilvl w:val="0"/>
          <w:numId w:val="14"/>
        </w:numPr>
        <w:shd w:val="clear" w:color="auto" w:fill="FFFFFF"/>
        <w:spacing w:before="0" w:beforeAutospacing="0" w:after="0" w:afterAutospacing="0" w:line="270" w:lineRule="atLeast"/>
        <w:jc w:val="both"/>
        <w:textAlignment w:val="baseline"/>
        <w:rPr>
          <w:rFonts w:asciiTheme="minorHAnsi" w:hAnsiTheme="minorHAnsi" w:cstheme="minorHAnsi"/>
        </w:rPr>
      </w:pPr>
      <w:r w:rsidRPr="00AC5BB6">
        <w:rPr>
          <w:rFonts w:asciiTheme="minorHAnsi" w:hAnsiTheme="minorHAnsi" w:cstheme="minorHAnsi"/>
        </w:rPr>
        <w:t xml:space="preserve">emelkedés és hanyatlás, haladás és bukás szerepe a történelemben, </w:t>
      </w:r>
    </w:p>
    <w:p w:rsidR="00AC5BB6" w:rsidRDefault="007D7424" w:rsidP="00AC5BB6">
      <w:pPr>
        <w:pStyle w:val="NormlWeb"/>
        <w:numPr>
          <w:ilvl w:val="0"/>
          <w:numId w:val="14"/>
        </w:numPr>
        <w:shd w:val="clear" w:color="auto" w:fill="FFFFFF"/>
        <w:spacing w:before="0" w:beforeAutospacing="0" w:after="0" w:afterAutospacing="0" w:line="270" w:lineRule="atLeast"/>
        <w:jc w:val="both"/>
        <w:textAlignment w:val="baseline"/>
        <w:rPr>
          <w:rFonts w:asciiTheme="minorHAnsi" w:hAnsiTheme="minorHAnsi" w:cstheme="minorHAnsi"/>
        </w:rPr>
      </w:pPr>
      <w:r w:rsidRPr="00AC5BB6">
        <w:rPr>
          <w:rFonts w:asciiTheme="minorHAnsi" w:hAnsiTheme="minorHAnsi" w:cstheme="minorHAnsi"/>
        </w:rPr>
        <w:t xml:space="preserve">az individum és a történelem viszonya a különböző korokban, </w:t>
      </w:r>
    </w:p>
    <w:p w:rsidR="00AC5BB6" w:rsidRDefault="007D7424" w:rsidP="00AC5BB6">
      <w:pPr>
        <w:pStyle w:val="NormlWeb"/>
        <w:numPr>
          <w:ilvl w:val="0"/>
          <w:numId w:val="14"/>
        </w:numPr>
        <w:shd w:val="clear" w:color="auto" w:fill="FFFFFF"/>
        <w:spacing w:before="0" w:beforeAutospacing="0" w:after="0" w:afterAutospacing="0" w:line="270" w:lineRule="atLeast"/>
        <w:jc w:val="both"/>
        <w:textAlignment w:val="baseline"/>
        <w:rPr>
          <w:rFonts w:asciiTheme="minorHAnsi" w:hAnsiTheme="minorHAnsi" w:cstheme="minorHAnsi"/>
        </w:rPr>
      </w:pPr>
      <w:r w:rsidRPr="00AC5BB6">
        <w:rPr>
          <w:rFonts w:asciiTheme="minorHAnsi" w:hAnsiTheme="minorHAnsi" w:cstheme="minorHAnsi"/>
        </w:rPr>
        <w:t xml:space="preserve">az eszmék szerepe az egyes ember életében és a társadalomban. </w:t>
      </w:r>
    </w:p>
    <w:p w:rsidR="007D7424" w:rsidRDefault="007D7424" w:rsidP="00AC5BB6">
      <w:pPr>
        <w:pStyle w:val="NormlWeb"/>
        <w:shd w:val="clear" w:color="auto" w:fill="FFFFFF"/>
        <w:spacing w:before="0" w:beforeAutospacing="0" w:after="0" w:afterAutospacing="0" w:line="270" w:lineRule="atLeast"/>
        <w:jc w:val="both"/>
        <w:textAlignment w:val="baseline"/>
        <w:rPr>
          <w:rFonts w:asciiTheme="minorHAnsi" w:hAnsiTheme="minorHAnsi" w:cstheme="minorHAnsi"/>
        </w:rPr>
      </w:pPr>
      <w:r w:rsidRPr="00AC5BB6">
        <w:rPr>
          <w:rFonts w:asciiTheme="minorHAnsi" w:hAnsiTheme="minorHAnsi" w:cstheme="minorHAnsi"/>
        </w:rPr>
        <w:t>Összetett problémarendszer, melynek középpontjában az individuum áll, s melynek kereteit a „történelem színpada” teremti meg.</w:t>
      </w:r>
    </w:p>
    <w:p w:rsidR="00AC5BB6" w:rsidRPr="00AC5BB6" w:rsidRDefault="00AC5BB6" w:rsidP="00AC5BB6">
      <w:pPr>
        <w:pStyle w:val="NormlWeb"/>
        <w:shd w:val="clear" w:color="auto" w:fill="FFFFFF"/>
        <w:spacing w:before="0" w:beforeAutospacing="0" w:after="0" w:afterAutospacing="0" w:line="270" w:lineRule="atLeast"/>
        <w:jc w:val="both"/>
        <w:textAlignment w:val="baseline"/>
        <w:rPr>
          <w:rFonts w:asciiTheme="minorHAnsi" w:hAnsiTheme="minorHAnsi" w:cstheme="minorHAnsi"/>
        </w:rPr>
      </w:pPr>
    </w:p>
    <w:p w:rsidR="007D7424" w:rsidRDefault="007D7424" w:rsidP="00AC5BB6">
      <w:pPr>
        <w:pStyle w:val="NormlWeb"/>
        <w:shd w:val="clear" w:color="auto" w:fill="FFFFFF"/>
        <w:spacing w:before="0" w:beforeAutospacing="0" w:after="0" w:afterAutospacing="0" w:line="270" w:lineRule="atLeast"/>
        <w:jc w:val="both"/>
        <w:textAlignment w:val="baseline"/>
        <w:rPr>
          <w:rFonts w:asciiTheme="minorHAnsi" w:hAnsiTheme="minorHAnsi" w:cstheme="minorHAnsi"/>
        </w:rPr>
      </w:pPr>
      <w:r w:rsidRPr="00AC5BB6">
        <w:rPr>
          <w:rFonts w:asciiTheme="minorHAnsi" w:hAnsiTheme="minorHAnsi" w:cstheme="minorHAnsi"/>
        </w:rPr>
        <w:t>Az emberiségköltemény fogalma szorosabban nem jelöl műfajt, a</w:t>
      </w:r>
      <w:r w:rsidRPr="00AC5BB6">
        <w:rPr>
          <w:rStyle w:val="apple-converted-space"/>
          <w:rFonts w:asciiTheme="minorHAnsi" w:hAnsiTheme="minorHAnsi" w:cstheme="minorHAnsi"/>
        </w:rPr>
        <w:t> </w:t>
      </w:r>
      <w:r w:rsidRPr="00AC5BB6">
        <w:rPr>
          <w:rStyle w:val="Kiemels"/>
          <w:rFonts w:asciiTheme="minorHAnsi" w:hAnsiTheme="minorHAnsi" w:cstheme="minorHAnsi"/>
          <w:bdr w:val="none" w:sz="0" w:space="0" w:color="auto" w:frame="1"/>
        </w:rPr>
        <w:t>Tragédia</w:t>
      </w:r>
      <w:r w:rsidR="00AC5BB6">
        <w:rPr>
          <w:rStyle w:val="Kiemels"/>
          <w:rFonts w:asciiTheme="minorHAnsi" w:hAnsiTheme="minorHAnsi" w:cstheme="minorHAnsi"/>
          <w:bdr w:val="none" w:sz="0" w:space="0" w:color="auto" w:frame="1"/>
        </w:rPr>
        <w:t xml:space="preserve"> </w:t>
      </w:r>
      <w:r w:rsidRPr="00AC5BB6">
        <w:rPr>
          <w:rFonts w:asciiTheme="minorHAnsi" w:hAnsiTheme="minorHAnsi" w:cstheme="minorHAnsi"/>
        </w:rPr>
        <w:t xml:space="preserve">műfaját többféleképpen lehet meghatározni. Egyrészt nyilvánvalóan színpadi mű, még ha dramaturgiája szét is feszíti a színpad nyújtotta lehetőségeket. Ugyanakkor a történés, a „játék” alárendelődik a szövegnek, a líraiságnak. Összetett műfajú Madách műve, líra (gondolati, filozófiai líra) és dráma (jelenetek, cselekvések) elemei keverednek benne, s lírai drámaként vagy </w:t>
      </w:r>
      <w:r w:rsidRPr="00AC5BB6">
        <w:rPr>
          <w:rFonts w:asciiTheme="minorHAnsi" w:hAnsiTheme="minorHAnsi" w:cstheme="minorHAnsi"/>
          <w:b/>
        </w:rPr>
        <w:t>drámai költeményként</w:t>
      </w:r>
      <w:r w:rsidRPr="00AC5BB6">
        <w:rPr>
          <w:rFonts w:asciiTheme="minorHAnsi" w:hAnsiTheme="minorHAnsi" w:cstheme="minorHAnsi"/>
        </w:rPr>
        <w:t xml:space="preserve"> határozható meg. </w:t>
      </w:r>
    </w:p>
    <w:p w:rsidR="00AC5BB6" w:rsidRDefault="00AC5BB6" w:rsidP="00AC5BB6">
      <w:pPr>
        <w:pStyle w:val="NormlWeb"/>
        <w:shd w:val="clear" w:color="auto" w:fill="FFFFFF"/>
        <w:spacing w:before="0" w:beforeAutospacing="0" w:after="0" w:afterAutospacing="0" w:line="270" w:lineRule="atLeast"/>
        <w:jc w:val="both"/>
        <w:textAlignment w:val="baseline"/>
        <w:rPr>
          <w:rFonts w:asciiTheme="minorHAnsi" w:hAnsiTheme="minorHAnsi" w:cstheme="minorHAnsi"/>
        </w:rPr>
      </w:pPr>
    </w:p>
    <w:p w:rsidR="00AC5BB6" w:rsidRDefault="00AC5BB6" w:rsidP="00AC5BB6">
      <w:pPr>
        <w:pStyle w:val="NormlWeb"/>
        <w:shd w:val="clear" w:color="auto" w:fill="FFFFFF"/>
        <w:spacing w:before="0" w:beforeAutospacing="0" w:after="0" w:afterAutospacing="0" w:line="270" w:lineRule="atLeast"/>
        <w:ind w:left="360"/>
        <w:jc w:val="both"/>
        <w:textAlignment w:val="baseline"/>
        <w:rPr>
          <w:rFonts w:asciiTheme="minorHAnsi" w:hAnsiTheme="minorHAnsi" w:cstheme="minorHAnsi"/>
        </w:rPr>
      </w:pPr>
      <w:r>
        <w:rPr>
          <w:rFonts w:asciiTheme="minorHAnsi" w:hAnsiTheme="minorHAnsi" w:cstheme="minorHAnsi"/>
        </w:rPr>
        <w:t xml:space="preserve">Tehát: </w:t>
      </w:r>
    </w:p>
    <w:p w:rsidR="007D7424" w:rsidRPr="00AC5BB6" w:rsidRDefault="007D7424" w:rsidP="00685F33">
      <w:pPr>
        <w:pStyle w:val="NormlWeb"/>
        <w:numPr>
          <w:ilvl w:val="0"/>
          <w:numId w:val="17"/>
        </w:numPr>
        <w:shd w:val="clear" w:color="auto" w:fill="FFFFFF"/>
        <w:spacing w:before="0" w:beforeAutospacing="0" w:after="0" w:afterAutospacing="0" w:line="270" w:lineRule="atLeast"/>
        <w:jc w:val="both"/>
        <w:textAlignment w:val="baseline"/>
        <w:rPr>
          <w:rFonts w:asciiTheme="minorHAnsi" w:hAnsiTheme="minorHAnsi" w:cstheme="minorHAnsi"/>
        </w:rPr>
      </w:pPr>
      <w:r w:rsidRPr="00AC5BB6">
        <w:rPr>
          <w:rFonts w:asciiTheme="minorHAnsi" w:hAnsiTheme="minorHAnsi" w:cstheme="minorHAnsi"/>
        </w:rPr>
        <w:t xml:space="preserve">drámai költemény → elsősorban költemény, a drámaiság emellett háttérbe szorul </w:t>
      </w:r>
      <w:r w:rsidRPr="00AC5BB6">
        <w:rPr>
          <w:rFonts w:ascii="Cambria Math" w:hAnsi="Cambria Math" w:cs="Cambria Math"/>
        </w:rPr>
        <w:t>⇒</w:t>
      </w:r>
      <w:r w:rsidRPr="00AC5BB6">
        <w:rPr>
          <w:rFonts w:asciiTheme="minorHAnsi" w:hAnsiTheme="minorHAnsi" w:cstheme="minorHAnsi"/>
        </w:rPr>
        <w:t xml:space="preserve"> nehéz színházban előadni</w:t>
      </w:r>
    </w:p>
    <w:p w:rsidR="007D7424" w:rsidRPr="00AC5BB6" w:rsidRDefault="007D7424" w:rsidP="00685F33">
      <w:pPr>
        <w:numPr>
          <w:ilvl w:val="0"/>
          <w:numId w:val="17"/>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a drámai költemények középpontjában az emberiség fontos filozófiai kérdései állnak (Az ember tragédiájában is)</w:t>
      </w:r>
    </w:p>
    <w:p w:rsidR="007D7424" w:rsidRPr="00AC5BB6" w:rsidRDefault="007D7424" w:rsidP="00685F33">
      <w:pPr>
        <w:numPr>
          <w:ilvl w:val="1"/>
          <w:numId w:val="17"/>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emberi lét értelme</w:t>
      </w:r>
    </w:p>
    <w:p w:rsidR="007D7424" w:rsidRPr="00AC5BB6" w:rsidRDefault="007D7424" w:rsidP="00685F33">
      <w:pPr>
        <w:numPr>
          <w:ilvl w:val="1"/>
          <w:numId w:val="17"/>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megéri-e küzdeni?</w:t>
      </w:r>
    </w:p>
    <w:p w:rsidR="007D7424" w:rsidRPr="00AC5BB6" w:rsidRDefault="007D7424" w:rsidP="00685F33">
      <w:pPr>
        <w:numPr>
          <w:ilvl w:val="1"/>
          <w:numId w:val="17"/>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létezik-e fejlődés az emberiség történetében</w:t>
      </w:r>
    </w:p>
    <w:p w:rsidR="007D7424" w:rsidRPr="00AC5BB6" w:rsidRDefault="007D7424" w:rsidP="00685F33">
      <w:pPr>
        <w:numPr>
          <w:ilvl w:val="1"/>
          <w:numId w:val="17"/>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tudomány szerepe</w:t>
      </w:r>
    </w:p>
    <w:p w:rsidR="007D7424" w:rsidRPr="00AC5BB6" w:rsidRDefault="007D7424" w:rsidP="00685F33">
      <w:pPr>
        <w:numPr>
          <w:ilvl w:val="1"/>
          <w:numId w:val="17"/>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férfi-nő kapcsolat</w:t>
      </w:r>
    </w:p>
    <w:p w:rsidR="007D7424" w:rsidRPr="00AC5BB6" w:rsidRDefault="007D7424" w:rsidP="00685F33">
      <w:pPr>
        <w:numPr>
          <w:ilvl w:val="1"/>
          <w:numId w:val="17"/>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egyén és tömeg viszonya</w:t>
      </w:r>
    </w:p>
    <w:p w:rsidR="007D7424" w:rsidRPr="00AC5BB6" w:rsidRDefault="007D7424" w:rsidP="00685F33">
      <w:pPr>
        <w:numPr>
          <w:ilvl w:val="1"/>
          <w:numId w:val="17"/>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determinizmus?</w:t>
      </w:r>
    </w:p>
    <w:p w:rsidR="007D7424" w:rsidRPr="00AC5BB6" w:rsidRDefault="007D7424" w:rsidP="00685F33">
      <w:pPr>
        <w:numPr>
          <w:ilvl w:val="0"/>
          <w:numId w:val="17"/>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hegeli triádák: tézis, antitézis, szintézis → a műben is megjelennek, a történelmi színek egymás után tézis-antitézis párokat alkotnak</w:t>
      </w:r>
    </w:p>
    <w:p w:rsidR="00AC5BB6" w:rsidRDefault="00AC5BB6" w:rsidP="00AC5BB6">
      <w:pPr>
        <w:spacing w:after="0" w:line="240" w:lineRule="auto"/>
        <w:jc w:val="both"/>
        <w:outlineLvl w:val="2"/>
        <w:rPr>
          <w:rFonts w:eastAsia="Times New Roman" w:cstheme="minorHAnsi"/>
          <w:bCs/>
          <w:sz w:val="24"/>
          <w:szCs w:val="24"/>
          <w:lang w:eastAsia="hu-HU"/>
        </w:rPr>
      </w:pPr>
      <w:bookmarkStart w:id="0" w:name="a_foszereplok"/>
    </w:p>
    <w:p w:rsidR="00AC5BB6" w:rsidRDefault="00AC5BB6" w:rsidP="00AC5BB6">
      <w:pPr>
        <w:spacing w:after="0" w:line="240" w:lineRule="auto"/>
        <w:jc w:val="both"/>
        <w:outlineLvl w:val="2"/>
        <w:rPr>
          <w:rFonts w:eastAsia="Times New Roman" w:cstheme="minorHAnsi"/>
          <w:bCs/>
          <w:sz w:val="24"/>
          <w:szCs w:val="24"/>
          <w:lang w:eastAsia="hu-HU"/>
        </w:rPr>
      </w:pPr>
    </w:p>
    <w:p w:rsidR="007D7424" w:rsidRPr="00AC5BB6" w:rsidRDefault="007D7424" w:rsidP="00AC5BB6">
      <w:pPr>
        <w:spacing w:after="0" w:line="240" w:lineRule="auto"/>
        <w:jc w:val="both"/>
        <w:outlineLvl w:val="2"/>
        <w:rPr>
          <w:rFonts w:eastAsia="Times New Roman" w:cstheme="minorHAnsi"/>
          <w:b/>
          <w:bCs/>
          <w:sz w:val="28"/>
          <w:szCs w:val="28"/>
          <w:lang w:eastAsia="hu-HU"/>
        </w:rPr>
      </w:pPr>
      <w:r w:rsidRPr="00AC5BB6">
        <w:rPr>
          <w:rFonts w:eastAsia="Times New Roman" w:cstheme="minorHAnsi"/>
          <w:b/>
          <w:bCs/>
          <w:sz w:val="28"/>
          <w:szCs w:val="28"/>
          <w:lang w:eastAsia="hu-HU"/>
        </w:rPr>
        <w:t>A főszereplők:</w:t>
      </w:r>
      <w:bookmarkEnd w:id="0"/>
    </w:p>
    <w:p w:rsidR="00685F33" w:rsidRDefault="00685F33" w:rsidP="00685F33">
      <w:pPr>
        <w:spacing w:after="0" w:line="240" w:lineRule="auto"/>
        <w:jc w:val="both"/>
        <w:outlineLvl w:val="3"/>
        <w:rPr>
          <w:rFonts w:eastAsia="Times New Roman" w:cstheme="minorHAnsi"/>
          <w:bCs/>
          <w:sz w:val="24"/>
          <w:szCs w:val="24"/>
          <w:lang w:eastAsia="hu-HU"/>
        </w:rPr>
      </w:pPr>
      <w:bookmarkStart w:id="1" w:name="lucifer"/>
      <w:r>
        <w:rPr>
          <w:rFonts w:eastAsia="Times New Roman" w:cstheme="minorHAnsi"/>
          <w:bCs/>
          <w:sz w:val="24"/>
          <w:szCs w:val="24"/>
          <w:lang w:eastAsia="hu-HU"/>
        </w:rPr>
        <w:t xml:space="preserve">     </w:t>
      </w:r>
    </w:p>
    <w:p w:rsidR="007D7424" w:rsidRPr="00685F33" w:rsidRDefault="00685F33" w:rsidP="00685F33">
      <w:pPr>
        <w:spacing w:after="0" w:line="240" w:lineRule="auto"/>
        <w:jc w:val="both"/>
        <w:outlineLvl w:val="3"/>
        <w:rPr>
          <w:rFonts w:eastAsia="Times New Roman" w:cstheme="minorHAnsi"/>
          <w:bCs/>
          <w:sz w:val="24"/>
          <w:szCs w:val="24"/>
          <w:lang w:eastAsia="hu-HU"/>
        </w:rPr>
      </w:pPr>
      <w:r>
        <w:rPr>
          <w:rFonts w:eastAsia="Times New Roman" w:cstheme="minorHAnsi"/>
          <w:bCs/>
          <w:sz w:val="24"/>
          <w:szCs w:val="24"/>
          <w:lang w:eastAsia="hu-HU"/>
        </w:rPr>
        <w:t xml:space="preserve">      </w:t>
      </w:r>
      <w:r w:rsidR="007D7424" w:rsidRPr="00685F33">
        <w:rPr>
          <w:rFonts w:eastAsia="Times New Roman" w:cstheme="minorHAnsi"/>
          <w:bCs/>
          <w:sz w:val="24"/>
          <w:szCs w:val="24"/>
          <w:lang w:eastAsia="hu-HU"/>
        </w:rPr>
        <w:t>Lucifer:</w:t>
      </w:r>
      <w:bookmarkEnd w:id="1"/>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lázadó</w:t>
      </w:r>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a lázadást annak tudatában is válallja, hogy folyton el fog bukni</w:t>
      </w:r>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materialista</w:t>
      </w:r>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Isten világát akarja megdönteni, meg akarja akadályozni az emberiség létrejöttét</w:t>
      </w:r>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 xml:space="preserve">sikerül </w:t>
      </w:r>
      <w:r w:rsidR="002B45B2">
        <w:rPr>
          <w:rFonts w:eastAsia="Times New Roman" w:cstheme="minorHAnsi"/>
          <w:sz w:val="24"/>
          <w:szCs w:val="24"/>
          <w:lang w:eastAsia="hu-HU"/>
        </w:rPr>
        <w:t>rávennie Ádámot és Évát a bűnbe</w:t>
      </w:r>
      <w:r w:rsidRPr="00AC5BB6">
        <w:rPr>
          <w:rFonts w:eastAsia="Times New Roman" w:cstheme="minorHAnsi"/>
          <w:sz w:val="24"/>
          <w:szCs w:val="24"/>
          <w:lang w:eastAsia="hu-HU"/>
        </w:rPr>
        <w:t>esésre</w:t>
      </w:r>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minden korszaknak az árnyoldalát és hanyatló időszakát mutatja meg Ádámnak → elvegye kedvét a küzdéstől</w:t>
      </w:r>
    </w:p>
    <w:p w:rsidR="00685F33" w:rsidRDefault="00685F33" w:rsidP="00685F33">
      <w:pPr>
        <w:spacing w:after="0" w:line="240" w:lineRule="auto"/>
        <w:ind w:left="360"/>
        <w:jc w:val="both"/>
        <w:outlineLvl w:val="3"/>
        <w:rPr>
          <w:rFonts w:eastAsia="Times New Roman" w:cstheme="minorHAnsi"/>
          <w:bCs/>
          <w:sz w:val="24"/>
          <w:szCs w:val="24"/>
          <w:lang w:eastAsia="hu-HU"/>
        </w:rPr>
      </w:pPr>
      <w:bookmarkStart w:id="2" w:name="adam"/>
    </w:p>
    <w:p w:rsidR="007D7424" w:rsidRPr="00685F33" w:rsidRDefault="007D7424" w:rsidP="00685F33">
      <w:pPr>
        <w:spacing w:after="0" w:line="240" w:lineRule="auto"/>
        <w:ind w:left="360"/>
        <w:jc w:val="both"/>
        <w:outlineLvl w:val="3"/>
        <w:rPr>
          <w:rFonts w:eastAsia="Times New Roman" w:cstheme="minorHAnsi"/>
          <w:bCs/>
          <w:sz w:val="24"/>
          <w:szCs w:val="24"/>
          <w:lang w:eastAsia="hu-HU"/>
        </w:rPr>
      </w:pPr>
      <w:r w:rsidRPr="00685F33">
        <w:rPr>
          <w:rFonts w:eastAsia="Times New Roman" w:cstheme="minorHAnsi"/>
          <w:bCs/>
          <w:sz w:val="24"/>
          <w:szCs w:val="24"/>
          <w:lang w:eastAsia="hu-HU"/>
        </w:rPr>
        <w:lastRenderedPageBreak/>
        <w:t>Ádám:</w:t>
      </w:r>
      <w:bookmarkEnd w:id="2"/>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idealista</w:t>
      </w:r>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hiába Lucifer áskálódása, mindig csak folytatja a küzdelmet</w:t>
      </w:r>
    </w:p>
    <w:p w:rsidR="00685F33" w:rsidRDefault="00685F33" w:rsidP="00685F33">
      <w:pPr>
        <w:spacing w:after="0" w:line="240" w:lineRule="auto"/>
        <w:ind w:left="360"/>
        <w:jc w:val="both"/>
        <w:outlineLvl w:val="3"/>
        <w:rPr>
          <w:rFonts w:eastAsia="Times New Roman" w:cstheme="minorHAnsi"/>
          <w:bCs/>
          <w:sz w:val="24"/>
          <w:szCs w:val="24"/>
          <w:lang w:eastAsia="hu-HU"/>
        </w:rPr>
      </w:pPr>
      <w:bookmarkStart w:id="3" w:name="eva"/>
    </w:p>
    <w:p w:rsidR="007D7424" w:rsidRPr="00685F33" w:rsidRDefault="007D7424" w:rsidP="00685F33">
      <w:pPr>
        <w:spacing w:after="0" w:line="240" w:lineRule="auto"/>
        <w:ind w:left="360"/>
        <w:jc w:val="both"/>
        <w:outlineLvl w:val="3"/>
        <w:rPr>
          <w:rFonts w:eastAsia="Times New Roman" w:cstheme="minorHAnsi"/>
          <w:bCs/>
          <w:sz w:val="24"/>
          <w:szCs w:val="24"/>
          <w:lang w:eastAsia="hu-HU"/>
        </w:rPr>
      </w:pPr>
      <w:r w:rsidRPr="00685F33">
        <w:rPr>
          <w:rFonts w:eastAsia="Times New Roman" w:cstheme="minorHAnsi"/>
          <w:bCs/>
          <w:sz w:val="24"/>
          <w:szCs w:val="24"/>
          <w:lang w:eastAsia="hu-HU"/>
        </w:rPr>
        <w:t>Éva:</w:t>
      </w:r>
      <w:bookmarkEnd w:id="3"/>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minden színben máshogy jelenik meg</w:t>
      </w:r>
    </w:p>
    <w:p w:rsidR="007D7424" w:rsidRPr="00AC5BB6"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Ádámot segíti vagy gátolja</w:t>
      </w:r>
    </w:p>
    <w:p w:rsidR="00685F33" w:rsidRDefault="007D7424" w:rsidP="00685F33">
      <w:pPr>
        <w:numPr>
          <w:ilvl w:val="0"/>
          <w:numId w:val="18"/>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mindig másmilyennek van ábrázolva</w:t>
      </w:r>
      <w:bookmarkStart w:id="4" w:name="_GoBack"/>
      <w:bookmarkEnd w:id="4"/>
    </w:p>
    <w:p w:rsidR="00685F33" w:rsidRDefault="00685F33" w:rsidP="00685F33">
      <w:pPr>
        <w:spacing w:after="0" w:line="360" w:lineRule="atLeast"/>
        <w:jc w:val="both"/>
        <w:rPr>
          <w:rFonts w:eastAsia="Times New Roman" w:cstheme="minorHAnsi"/>
          <w:sz w:val="24"/>
          <w:szCs w:val="24"/>
          <w:lang w:eastAsia="hu-HU"/>
        </w:rPr>
      </w:pPr>
    </w:p>
    <w:p w:rsidR="00685F33" w:rsidRDefault="00685F33" w:rsidP="00685F33">
      <w:pPr>
        <w:spacing w:after="0" w:line="360" w:lineRule="atLeast"/>
        <w:jc w:val="both"/>
        <w:rPr>
          <w:rFonts w:cstheme="minorHAnsi"/>
          <w:b/>
          <w:sz w:val="28"/>
          <w:szCs w:val="28"/>
        </w:rPr>
      </w:pPr>
    </w:p>
    <w:p w:rsidR="007D7424" w:rsidRDefault="007D7424" w:rsidP="00685F33">
      <w:pPr>
        <w:spacing w:after="0" w:line="360" w:lineRule="atLeast"/>
        <w:jc w:val="both"/>
        <w:rPr>
          <w:rFonts w:cstheme="minorHAnsi"/>
          <w:b/>
          <w:sz w:val="28"/>
          <w:szCs w:val="28"/>
        </w:rPr>
      </w:pPr>
      <w:r w:rsidRPr="00685F33">
        <w:rPr>
          <w:rFonts w:cstheme="minorHAnsi"/>
          <w:b/>
          <w:sz w:val="28"/>
          <w:szCs w:val="28"/>
        </w:rPr>
        <w:t xml:space="preserve">Szerkezet: </w:t>
      </w:r>
    </w:p>
    <w:p w:rsidR="007D7424" w:rsidRPr="00685F33" w:rsidRDefault="007D7424" w:rsidP="00685F33">
      <w:pPr>
        <w:pStyle w:val="Listaszerbekezds"/>
        <w:numPr>
          <w:ilvl w:val="0"/>
          <w:numId w:val="19"/>
        </w:numPr>
        <w:spacing w:after="0" w:line="240" w:lineRule="auto"/>
        <w:jc w:val="both"/>
        <w:rPr>
          <w:rFonts w:cstheme="minorHAnsi"/>
          <w:sz w:val="24"/>
          <w:szCs w:val="24"/>
        </w:rPr>
      </w:pPr>
      <w:r w:rsidRPr="00685F33">
        <w:rPr>
          <w:rFonts w:cstheme="minorHAnsi"/>
          <w:sz w:val="24"/>
          <w:szCs w:val="24"/>
        </w:rPr>
        <w:t>Az 1-3, és a 15. a mitikus, bibliai keretszínek. Az Úr és a Sátán vitájának előképe a Jób könyve; a bűnbeesés, a Paradicsomból való kiűzetés és az édenkerten kívüli jelenetek motívumai Mózes első könyvéből, a Genezisből valók.</w:t>
      </w:r>
    </w:p>
    <w:p w:rsidR="007D7424" w:rsidRPr="00685F33" w:rsidRDefault="007D7424" w:rsidP="00685F33">
      <w:pPr>
        <w:pStyle w:val="Listaszerbekezds"/>
        <w:numPr>
          <w:ilvl w:val="0"/>
          <w:numId w:val="19"/>
        </w:numPr>
        <w:spacing w:after="0" w:line="240" w:lineRule="auto"/>
        <w:jc w:val="both"/>
        <w:rPr>
          <w:rFonts w:cstheme="minorHAnsi"/>
          <w:sz w:val="24"/>
          <w:szCs w:val="24"/>
        </w:rPr>
      </w:pPr>
      <w:r w:rsidRPr="00685F33">
        <w:rPr>
          <w:rFonts w:cstheme="minorHAnsi"/>
          <w:sz w:val="24"/>
          <w:szCs w:val="24"/>
        </w:rPr>
        <w:t>A 4-14. szín Ádám álma az emberiség történelméről, ezen belül a 4-10. a múltat, a 11. Madách jelenét, a 12-14. a jövőt mutatja be.</w:t>
      </w:r>
    </w:p>
    <w:p w:rsidR="00685F33" w:rsidRDefault="00685F33" w:rsidP="00685F33">
      <w:pPr>
        <w:spacing w:after="0" w:line="240" w:lineRule="auto"/>
        <w:ind w:left="360"/>
        <w:jc w:val="both"/>
        <w:rPr>
          <w:rFonts w:cstheme="minorHAnsi"/>
          <w:sz w:val="24"/>
          <w:szCs w:val="24"/>
        </w:rPr>
      </w:pPr>
    </w:p>
    <w:p w:rsidR="007D7424" w:rsidRPr="00685F33" w:rsidRDefault="007D7424" w:rsidP="00685F33">
      <w:pPr>
        <w:spacing w:after="0" w:line="240" w:lineRule="auto"/>
        <w:ind w:left="360"/>
        <w:jc w:val="both"/>
        <w:rPr>
          <w:rFonts w:cstheme="minorHAnsi"/>
          <w:sz w:val="24"/>
          <w:szCs w:val="24"/>
        </w:rPr>
      </w:pPr>
      <w:r w:rsidRPr="00685F33">
        <w:rPr>
          <w:rFonts w:cstheme="minorHAnsi"/>
          <w:sz w:val="24"/>
          <w:szCs w:val="24"/>
        </w:rPr>
        <w:t>Eszmék végigvezetése:</w:t>
      </w:r>
    </w:p>
    <w:p w:rsidR="007D7424" w:rsidRPr="00685F33" w:rsidRDefault="007D7424" w:rsidP="00685F33">
      <w:pPr>
        <w:pStyle w:val="Listaszerbekezds"/>
        <w:numPr>
          <w:ilvl w:val="0"/>
          <w:numId w:val="19"/>
        </w:numPr>
        <w:spacing w:after="0" w:line="240" w:lineRule="auto"/>
        <w:jc w:val="both"/>
        <w:rPr>
          <w:rFonts w:cstheme="minorHAnsi"/>
          <w:sz w:val="24"/>
          <w:szCs w:val="24"/>
        </w:rPr>
      </w:pPr>
      <w:r w:rsidRPr="00685F33">
        <w:rPr>
          <w:rFonts w:cstheme="minorHAnsi"/>
          <w:sz w:val="24"/>
          <w:szCs w:val="24"/>
        </w:rPr>
        <w:t>Madách véleménye szerint az emberi történelmet nagy eszmék irányítják. Szerinte egy-egy eszme megjelenik, kibontakozik, de megvalósulása során eltorzul, embertelenné válik, s ebből az ellentétből egy új eszme születik. Ezt a folyamatot jelenítik meg a történelmi színek. Ezek a költemény jelen idejéhez képest a jövőt mutatják be.</w:t>
      </w:r>
    </w:p>
    <w:p w:rsidR="007D7424" w:rsidRPr="00685F33" w:rsidRDefault="007D7424" w:rsidP="00685F33">
      <w:pPr>
        <w:pStyle w:val="Listaszerbekezds"/>
        <w:numPr>
          <w:ilvl w:val="0"/>
          <w:numId w:val="19"/>
        </w:numPr>
        <w:spacing w:after="0" w:line="240" w:lineRule="auto"/>
        <w:jc w:val="both"/>
        <w:rPr>
          <w:rFonts w:cstheme="minorHAnsi"/>
          <w:sz w:val="24"/>
          <w:szCs w:val="24"/>
        </w:rPr>
      </w:pPr>
      <w:r w:rsidRPr="00685F33">
        <w:rPr>
          <w:rFonts w:cstheme="minorHAnsi"/>
          <w:sz w:val="24"/>
          <w:szCs w:val="24"/>
        </w:rPr>
        <w:t>A történelmi színek alapkonfliktusa: az Ádám által képviselt eszmék és az eszméket megtagadó, elutasító kor közötti összeütközés. Ádámban előbb megfogalmazódik egy nagy eszme, később csalódottan kényszerül elfordulni az eszme megvalósulásától, de csalódása is egy-egy új eszme forrásává, kiindulópontjává válik. Egy-egy színben vagy a csalódás megy át bizakodá</w:t>
      </w:r>
      <w:r w:rsidR="00685F33">
        <w:rPr>
          <w:rFonts w:cstheme="minorHAnsi"/>
          <w:sz w:val="24"/>
          <w:szCs w:val="24"/>
        </w:rPr>
        <w:t xml:space="preserve">sba vagy a </w:t>
      </w:r>
      <w:proofErr w:type="gramStart"/>
      <w:r w:rsidR="00685F33">
        <w:rPr>
          <w:rFonts w:cstheme="minorHAnsi"/>
          <w:sz w:val="24"/>
          <w:szCs w:val="24"/>
        </w:rPr>
        <w:t>bizakodás csalódásba</w:t>
      </w:r>
      <w:proofErr w:type="gramEnd"/>
      <w:r w:rsidRPr="00685F33">
        <w:rPr>
          <w:rFonts w:cstheme="minorHAnsi"/>
          <w:sz w:val="24"/>
          <w:szCs w:val="24"/>
        </w:rPr>
        <w:t xml:space="preserve"> (tézis-antitézis követi egymást)</w:t>
      </w:r>
      <w:r w:rsidR="00685F33">
        <w:rPr>
          <w:rFonts w:cstheme="minorHAnsi"/>
          <w:sz w:val="24"/>
          <w:szCs w:val="24"/>
        </w:rPr>
        <w:t>.</w:t>
      </w:r>
    </w:p>
    <w:p w:rsidR="002B45B2" w:rsidRPr="002B45B2" w:rsidRDefault="002B45B2" w:rsidP="002B45B2">
      <w:pPr>
        <w:pStyle w:val="Listaszerbekezds"/>
        <w:shd w:val="clear" w:color="auto" w:fill="FFFFFF"/>
        <w:spacing w:after="150" w:line="270" w:lineRule="atLeast"/>
        <w:jc w:val="both"/>
        <w:textAlignment w:val="baseline"/>
        <w:rPr>
          <w:rFonts w:eastAsia="Times New Roman" w:cstheme="minorHAnsi"/>
          <w:sz w:val="24"/>
          <w:szCs w:val="24"/>
          <w:lang w:eastAsia="hu-HU"/>
        </w:rPr>
      </w:pPr>
    </w:p>
    <w:p w:rsidR="007D7424" w:rsidRPr="00685F33" w:rsidRDefault="00685F33" w:rsidP="00685F33">
      <w:pPr>
        <w:shd w:val="clear" w:color="auto" w:fill="FFFFFF"/>
        <w:spacing w:after="150" w:line="270" w:lineRule="atLeast"/>
        <w:jc w:val="both"/>
        <w:textAlignment w:val="baseline"/>
        <w:rPr>
          <w:rFonts w:eastAsia="Times New Roman" w:cstheme="minorHAnsi"/>
          <w:sz w:val="24"/>
          <w:szCs w:val="24"/>
          <w:lang w:eastAsia="hu-HU"/>
        </w:rPr>
      </w:pPr>
      <w:r>
        <w:rPr>
          <w:rFonts w:eastAsia="Times New Roman" w:cstheme="minorHAnsi"/>
          <w:bCs/>
          <w:sz w:val="24"/>
          <w:szCs w:val="24"/>
          <w:lang w:eastAsia="hu-HU"/>
        </w:rPr>
        <w:t xml:space="preserve">      </w:t>
      </w:r>
      <w:r w:rsidR="007D7424" w:rsidRPr="00685F33">
        <w:rPr>
          <w:rFonts w:eastAsia="Times New Roman" w:cstheme="minorHAnsi"/>
          <w:bCs/>
          <w:sz w:val="24"/>
          <w:szCs w:val="24"/>
          <w:lang w:eastAsia="hu-HU"/>
        </w:rPr>
        <w:t>SZINTÉZISEK LÁNCOLATA</w:t>
      </w:r>
    </w:p>
    <w:p w:rsidR="007D7424" w:rsidRPr="00685F33" w:rsidRDefault="007D7424" w:rsidP="00685F33">
      <w:pPr>
        <w:pStyle w:val="Listaszerbekezds"/>
        <w:numPr>
          <w:ilvl w:val="0"/>
          <w:numId w:val="20"/>
        </w:numPr>
        <w:shd w:val="clear" w:color="auto" w:fill="FFFFFF"/>
        <w:spacing w:after="0" w:line="270" w:lineRule="atLeast"/>
        <w:jc w:val="both"/>
        <w:textAlignment w:val="baseline"/>
        <w:rPr>
          <w:rFonts w:eastAsia="Times New Roman" w:cstheme="minorHAnsi"/>
          <w:sz w:val="24"/>
          <w:szCs w:val="24"/>
          <w:lang w:eastAsia="hu-HU"/>
        </w:rPr>
      </w:pPr>
      <w:r w:rsidRPr="00685F33">
        <w:rPr>
          <w:rFonts w:eastAsia="Times New Roman" w:cstheme="minorHAnsi"/>
          <w:sz w:val="24"/>
          <w:szCs w:val="24"/>
          <w:lang w:eastAsia="hu-HU"/>
        </w:rPr>
        <w:t>A történelmi színekben Madách az európai történelem nagy vagy általa jelentősnek tartott korszakait ábrázolja, Ádám és Éva álmaként. A </w:t>
      </w:r>
      <w:r w:rsidRPr="00685F33">
        <w:rPr>
          <w:rFonts w:eastAsia="Times New Roman" w:cstheme="minorHAnsi"/>
          <w:i/>
          <w:iCs/>
          <w:sz w:val="24"/>
          <w:szCs w:val="24"/>
          <w:bdr w:val="none" w:sz="0" w:space="0" w:color="auto" w:frame="1"/>
          <w:lang w:eastAsia="hu-HU"/>
        </w:rPr>
        <w:t>Tragédia</w:t>
      </w:r>
      <w:r w:rsidR="002B45B2" w:rsidRPr="00685F33">
        <w:rPr>
          <w:rFonts w:eastAsia="Times New Roman" w:cstheme="minorHAnsi"/>
          <w:i/>
          <w:iCs/>
          <w:sz w:val="24"/>
          <w:szCs w:val="24"/>
          <w:bdr w:val="none" w:sz="0" w:space="0" w:color="auto" w:frame="1"/>
          <w:lang w:eastAsia="hu-HU"/>
        </w:rPr>
        <w:t xml:space="preserve"> </w:t>
      </w:r>
      <w:r w:rsidRPr="00685F33">
        <w:rPr>
          <w:rFonts w:eastAsia="Times New Roman" w:cstheme="minorHAnsi"/>
          <w:sz w:val="24"/>
          <w:szCs w:val="24"/>
          <w:lang w:eastAsia="hu-HU"/>
        </w:rPr>
        <w:t>fiktív világában így a „valóság”, a történelem válik fikcióvá a mítosszal szemben.</w:t>
      </w:r>
    </w:p>
    <w:p w:rsidR="007D7424" w:rsidRPr="00685F33" w:rsidRDefault="007D7424" w:rsidP="00685F33">
      <w:pPr>
        <w:pStyle w:val="Listaszerbekezds"/>
        <w:numPr>
          <w:ilvl w:val="0"/>
          <w:numId w:val="20"/>
        </w:numPr>
        <w:shd w:val="clear" w:color="auto" w:fill="FFFFFF"/>
        <w:spacing w:after="0" w:line="270" w:lineRule="atLeast"/>
        <w:jc w:val="both"/>
        <w:textAlignment w:val="baseline"/>
        <w:rPr>
          <w:rFonts w:eastAsia="Times New Roman" w:cstheme="minorHAnsi"/>
          <w:sz w:val="24"/>
          <w:szCs w:val="24"/>
          <w:lang w:eastAsia="hu-HU"/>
        </w:rPr>
      </w:pPr>
      <w:r w:rsidRPr="00685F33">
        <w:rPr>
          <w:rFonts w:eastAsia="Times New Roman" w:cstheme="minorHAnsi"/>
          <w:sz w:val="24"/>
          <w:szCs w:val="24"/>
          <w:lang w:eastAsia="hu-HU"/>
        </w:rPr>
        <w:t>A történelmi színek egymásutániságát a kronológia szabja meg, és a hegeli triáda (tézis-antitézis-szintézis) kapcsolja össze. Egy-egy szín a megelőzővel és az utána következővel alkot szintézist, így a megjelenített korok tulajdonképpen</w:t>
      </w:r>
      <w:r w:rsidR="002B45B2" w:rsidRPr="00685F33">
        <w:rPr>
          <w:rFonts w:eastAsia="Times New Roman" w:cstheme="minorHAnsi"/>
          <w:sz w:val="24"/>
          <w:szCs w:val="24"/>
          <w:lang w:eastAsia="hu-HU"/>
        </w:rPr>
        <w:t xml:space="preserve"> </w:t>
      </w:r>
      <w:r w:rsidRPr="00685F33">
        <w:rPr>
          <w:rFonts w:eastAsia="Times New Roman" w:cstheme="minorHAnsi"/>
          <w:i/>
          <w:iCs/>
          <w:sz w:val="24"/>
          <w:szCs w:val="24"/>
          <w:bdr w:val="none" w:sz="0" w:space="0" w:color="auto" w:frame="1"/>
          <w:lang w:eastAsia="hu-HU"/>
        </w:rPr>
        <w:t>szintézisek láncolatát</w:t>
      </w:r>
      <w:r w:rsidRPr="00685F33">
        <w:rPr>
          <w:rFonts w:eastAsia="Times New Roman" w:cstheme="minorHAnsi"/>
          <w:sz w:val="24"/>
          <w:szCs w:val="24"/>
          <w:lang w:eastAsia="hu-HU"/>
        </w:rPr>
        <w:t> alkotják. Ez a kapcsolatrendszer képezi a mű eszmei-ideológiai „ritmusát” (emelkedés-süllyedés). A rabszolgaság (tézis) és egyéni szabadság (antitézis) világát (Egyiptom) így váltja fel a kollektív szabadság eszméje (szintézis; Athén – emelkedés), s az ebben a világban megfogalmazódó antitézis (a népakarat demagóg értelmezése) vezet az élet élvezetének, a társadalomtól való elfordulásnak a világába (szintézis; Róma – süllyedés).</w:t>
      </w:r>
    </w:p>
    <w:p w:rsidR="007D7424" w:rsidRPr="00685F33" w:rsidRDefault="007D7424" w:rsidP="00685F33">
      <w:pPr>
        <w:pStyle w:val="Listaszerbekezds"/>
        <w:numPr>
          <w:ilvl w:val="0"/>
          <w:numId w:val="20"/>
        </w:numPr>
        <w:shd w:val="clear" w:color="auto" w:fill="FFFFFF"/>
        <w:spacing w:after="150" w:line="270" w:lineRule="atLeast"/>
        <w:jc w:val="both"/>
        <w:textAlignment w:val="baseline"/>
        <w:rPr>
          <w:rFonts w:eastAsia="Times New Roman" w:cstheme="minorHAnsi"/>
          <w:sz w:val="24"/>
          <w:szCs w:val="24"/>
          <w:lang w:eastAsia="hu-HU"/>
        </w:rPr>
      </w:pPr>
      <w:r w:rsidRPr="00685F33">
        <w:rPr>
          <w:rFonts w:eastAsia="Times New Roman" w:cstheme="minorHAnsi"/>
          <w:sz w:val="24"/>
          <w:szCs w:val="24"/>
          <w:lang w:eastAsia="hu-HU"/>
        </w:rPr>
        <w:lastRenderedPageBreak/>
        <w:t>A tézisek antitézissé válása is ritmikus, mint ahogy a későbbi színekben az eszmék némelyike újrafogalmazva megismétlődik, s ez az egymástól távol eső színeket is összeköti. Az emelkedés-süllyedés ritmusa a párizsi színben teljesedik ki. A kompozíciós értelemben vett centrális szín eszméje (szabadság, egyenlőség, testvériség) magában foglalja az összes korábban megfogalmazódott pozitív eszmét, mintegy minden korábbi eszme szintézisét jelenti.</w:t>
      </w:r>
    </w:p>
    <w:p w:rsidR="0043505C" w:rsidRDefault="0043505C" w:rsidP="00AC5BB6">
      <w:pPr>
        <w:spacing w:after="0" w:line="360" w:lineRule="atLeast"/>
        <w:jc w:val="both"/>
        <w:rPr>
          <w:rFonts w:eastAsia="Times New Roman" w:cstheme="minorHAnsi"/>
          <w:b/>
          <w:sz w:val="28"/>
          <w:szCs w:val="28"/>
          <w:lang w:eastAsia="hu-HU"/>
        </w:rPr>
      </w:pPr>
    </w:p>
    <w:p w:rsidR="007D7424" w:rsidRPr="0043505C" w:rsidRDefault="0043505C" w:rsidP="00AC5BB6">
      <w:pPr>
        <w:spacing w:after="0" w:line="360" w:lineRule="atLeast"/>
        <w:jc w:val="both"/>
        <w:rPr>
          <w:rFonts w:eastAsia="Times New Roman" w:cstheme="minorHAnsi"/>
          <w:b/>
          <w:sz w:val="28"/>
          <w:szCs w:val="28"/>
          <w:lang w:eastAsia="hu-HU"/>
        </w:rPr>
      </w:pPr>
      <w:r w:rsidRPr="0043505C">
        <w:rPr>
          <w:rFonts w:eastAsia="Times New Roman" w:cstheme="minorHAnsi"/>
          <w:b/>
          <w:sz w:val="28"/>
          <w:szCs w:val="28"/>
          <w:lang w:eastAsia="hu-HU"/>
        </w:rPr>
        <w:t>Cselekmény</w:t>
      </w:r>
    </w:p>
    <w:p w:rsidR="00AA6A78" w:rsidRDefault="00AA6A78" w:rsidP="00AA6A78">
      <w:pPr>
        <w:spacing w:after="0" w:line="240" w:lineRule="auto"/>
        <w:jc w:val="both"/>
        <w:outlineLvl w:val="2"/>
        <w:rPr>
          <w:rFonts w:eastAsia="Times New Roman" w:cstheme="minorHAnsi"/>
          <w:bCs/>
          <w:sz w:val="24"/>
          <w:szCs w:val="24"/>
          <w:lang w:eastAsia="hu-HU"/>
        </w:rPr>
      </w:pPr>
      <w:bookmarkStart w:id="5" w:name="keretszinek"/>
      <w:r>
        <w:rPr>
          <w:rFonts w:eastAsia="Times New Roman" w:cstheme="minorHAnsi"/>
          <w:bCs/>
          <w:sz w:val="24"/>
          <w:szCs w:val="24"/>
          <w:lang w:eastAsia="hu-HU"/>
        </w:rPr>
        <w:t xml:space="preserve">    </w:t>
      </w:r>
    </w:p>
    <w:p w:rsidR="007D7424" w:rsidRPr="00AA6A78" w:rsidRDefault="00AA6A78" w:rsidP="00AA6A78">
      <w:pPr>
        <w:spacing w:after="0" w:line="240" w:lineRule="auto"/>
        <w:jc w:val="both"/>
        <w:outlineLvl w:val="2"/>
        <w:rPr>
          <w:rFonts w:eastAsia="Times New Roman" w:cstheme="minorHAnsi"/>
          <w:bCs/>
          <w:sz w:val="24"/>
          <w:szCs w:val="24"/>
          <w:lang w:eastAsia="hu-HU"/>
        </w:rPr>
      </w:pPr>
      <w:r>
        <w:rPr>
          <w:rFonts w:eastAsia="Times New Roman" w:cstheme="minorHAnsi"/>
          <w:bCs/>
          <w:sz w:val="24"/>
          <w:szCs w:val="24"/>
          <w:lang w:eastAsia="hu-HU"/>
        </w:rPr>
        <w:t xml:space="preserve">   </w:t>
      </w:r>
      <w:r w:rsidR="007D7424" w:rsidRPr="00AA6A78">
        <w:rPr>
          <w:rFonts w:eastAsia="Times New Roman" w:cstheme="minorHAnsi"/>
          <w:bCs/>
          <w:sz w:val="24"/>
          <w:szCs w:val="24"/>
          <w:lang w:eastAsia="hu-HU"/>
        </w:rPr>
        <w:t>Keretszínek:</w:t>
      </w:r>
      <w:bookmarkEnd w:id="5"/>
    </w:p>
    <w:p w:rsidR="007D7424" w:rsidRPr="00AC5BB6" w:rsidRDefault="007D7424" w:rsidP="00AA6A78">
      <w:pPr>
        <w:numPr>
          <w:ilvl w:val="0"/>
          <w:numId w:val="23"/>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bibliai színek</w:t>
      </w:r>
    </w:p>
    <w:p w:rsidR="007D7424" w:rsidRPr="00AC5BB6" w:rsidRDefault="007D7424" w:rsidP="00AA6A78">
      <w:pPr>
        <w:numPr>
          <w:ilvl w:val="0"/>
          <w:numId w:val="23"/>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Menny, Éden, Édenen kívül (2-szer is)</w:t>
      </w:r>
    </w:p>
    <w:p w:rsidR="007D7424" w:rsidRPr="00AC5BB6" w:rsidRDefault="007D7424" w:rsidP="00AA6A78">
      <w:pPr>
        <w:numPr>
          <w:ilvl w:val="0"/>
          <w:numId w:val="23"/>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Lucifer álmot bocsát Ádámra és Évára, így mutatja meg nekik a saját jövőképét</w:t>
      </w:r>
    </w:p>
    <w:p w:rsidR="00AA6A78" w:rsidRDefault="00AA6A78" w:rsidP="00AA6A78">
      <w:pPr>
        <w:spacing w:after="0" w:line="240" w:lineRule="auto"/>
        <w:ind w:left="405"/>
        <w:jc w:val="both"/>
        <w:outlineLvl w:val="2"/>
        <w:rPr>
          <w:rFonts w:eastAsia="Times New Roman" w:cstheme="minorHAnsi"/>
          <w:bCs/>
          <w:sz w:val="24"/>
          <w:szCs w:val="24"/>
          <w:lang w:eastAsia="hu-HU"/>
        </w:rPr>
      </w:pPr>
      <w:bookmarkStart w:id="6" w:name="toertenelmi_szinek"/>
    </w:p>
    <w:p w:rsidR="007D7424" w:rsidRPr="00AA6A78" w:rsidRDefault="00AA6A78" w:rsidP="00AA6A78">
      <w:pPr>
        <w:spacing w:after="0" w:line="240" w:lineRule="auto"/>
        <w:jc w:val="both"/>
        <w:outlineLvl w:val="2"/>
        <w:rPr>
          <w:rFonts w:eastAsia="Times New Roman" w:cstheme="minorHAnsi"/>
          <w:bCs/>
          <w:sz w:val="24"/>
          <w:szCs w:val="24"/>
          <w:lang w:eastAsia="hu-HU"/>
        </w:rPr>
      </w:pPr>
      <w:r>
        <w:rPr>
          <w:rFonts w:eastAsia="Times New Roman" w:cstheme="minorHAnsi"/>
          <w:bCs/>
          <w:sz w:val="24"/>
          <w:szCs w:val="24"/>
          <w:lang w:eastAsia="hu-HU"/>
        </w:rPr>
        <w:t xml:space="preserve">   </w:t>
      </w:r>
      <w:r w:rsidR="007D7424" w:rsidRPr="00AA6A78">
        <w:rPr>
          <w:rFonts w:eastAsia="Times New Roman" w:cstheme="minorHAnsi"/>
          <w:bCs/>
          <w:sz w:val="24"/>
          <w:szCs w:val="24"/>
          <w:lang w:eastAsia="hu-HU"/>
        </w:rPr>
        <w:t>Történelmi színek:</w:t>
      </w:r>
      <w:bookmarkEnd w:id="6"/>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rPr>
        <w:t>4. szín – Egyiptom:</w:t>
      </w:r>
      <w:r w:rsidRPr="00AC5BB6">
        <w:rPr>
          <w:rFonts w:asciiTheme="minorHAnsi" w:hAnsiTheme="minorHAnsi" w:cstheme="minorHAnsi"/>
        </w:rPr>
        <w:br/>
        <w:t>A nyitó–uralkodó eszme és gyakorlat a “milliók egy miatt” elv. Ádám ebbõl ábrándul ki Éva szavaira, s az “egy milliók miatt” elv jegyében fölszabadítja a rabszolgákat.</w:t>
      </w:r>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rPr>
        <w:t>5. szín – Athén:</w:t>
      </w:r>
      <w:r w:rsidRPr="00AC5BB6">
        <w:rPr>
          <w:rFonts w:asciiTheme="minorHAnsi" w:hAnsiTheme="minorHAnsi" w:cstheme="minorHAnsi"/>
        </w:rPr>
        <w:br/>
        <w:t>A szabadság és egyenlõség eszme gyakorlata az athéni demokráciában. Madách a XIX. század felelõs liberális gondolkodóinak legfõbb dilemmáját veti fel, amennyiben a szabadság és egyenlõség kölcsönösen kioltja egymást, az egyenlõség nevében a tömegre ráruházott szabadság önmaga paródiájára változtatja a demokráciát, hiszen a tömeg a demagógok befolyása alá kerül, annak a véleményét szajkózza, aki utoljára szólt, vagy aki közvetlen érdekeit harsogja. Ellentétbe kerül az egyén és a tömeg is; az egy mindenkiért heroikus magatartásformája éppúgy terméketlen – mert megbukik a tömeg értetlenségén –, mint a mindenki egyért abszolutizmus.</w:t>
      </w:r>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rPr>
        <w:t>6. szín – Róma:</w:t>
      </w:r>
      <w:r w:rsidRPr="00AC5BB6">
        <w:rPr>
          <w:rFonts w:asciiTheme="minorHAnsi" w:hAnsiTheme="minorHAnsi" w:cstheme="minorHAnsi"/>
        </w:rPr>
        <w:br/>
        <w:t>Ádám kiábrándulva az eszme és megvalósulás tragikus ellentmondásából az élvezetek világába menekül. A hedonizmus azonban nem gondolati, hanem morális zsákutca. A boldogság, az eszmények világára Éva emlékezteti, felidézve a Paradicsomot. A morális tehetetlenségbõl, az eszméktõl való elfordulásból Péter apostol megjelenése lendíti ki. Az új eszme, a kereszténység által képviselt szeretet, illetve testvériség lenne hivatott arra, hogy föloldja és perspektívát adjon a szabadság és egyenlõség antitézisének.</w:t>
      </w:r>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rPr>
        <w:t>7. szín – Konstantinápoly:</w:t>
      </w:r>
      <w:r w:rsidRPr="00AC5BB6">
        <w:rPr>
          <w:rFonts w:asciiTheme="minorHAnsi" w:hAnsiTheme="minorHAnsi" w:cstheme="minorHAnsi"/>
        </w:rPr>
        <w:br/>
        <w:t>A kereszténység gyakorlata nem igazolja vissza Ádám lelkesedését. Dogmatikai viták takarják el a szeretet gyakorlatát. Madách példája az egy ‘i’ miatt történetileg már elõbb lejátszódott. A dogmává merevedett, vallási háborúkba torkolló keresztény vallás ellehetetleníti az egyéni boldogságot is. Az elõzõ szín végén megjelent keresztbõl a gyûlölet és meg nem értés jelképe lett.</w:t>
      </w:r>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rPr>
        <w:lastRenderedPageBreak/>
        <w:t>8. szín – Prága I:</w:t>
      </w:r>
      <w:r w:rsidRPr="00AC5BB6">
        <w:rPr>
          <w:rFonts w:asciiTheme="minorHAnsi" w:hAnsiTheme="minorHAnsi" w:cstheme="minorHAnsi"/>
        </w:rPr>
        <w:br/>
        <w:t>Ádám újra menekül, ezúttal a tudományok aszkézisébe. Kepler az ég titkait kutatja, közben a mindennapos megélhetés gondjaival küszködve horoszkópokat gyárt, hogy felesége anyagi igényeit kielégítse. A szín végén Ádám álomba merül.</w:t>
      </w:r>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rPr>
        <w:t>9. szín – Párizs:</w:t>
      </w:r>
      <w:r w:rsidRPr="00AC5BB6">
        <w:rPr>
          <w:rFonts w:asciiTheme="minorHAnsi" w:hAnsiTheme="minorHAnsi" w:cstheme="minorHAnsi"/>
        </w:rPr>
        <w:br/>
        <w:t>Az eddig megfigyelt és uralkodó eszmék együtt jelennek meg a forradalom jelszavában. Az ellentmondás azonban feloldhatatlannak látszik az eszmék között, a gyakorlat eltorzítja a legnemesebb ideákat is. A forradalmi terror fölfalja saját gyermekeit, éppúgy, mint az athéni demokrácia korában, önjelölt népvezérek csúfítják el a jelszót.</w:t>
      </w:r>
    </w:p>
    <w:p w:rsidR="007D7424" w:rsidRPr="00AC5BB6" w:rsidRDefault="007D7424" w:rsidP="0043505C">
      <w:pPr>
        <w:shd w:val="clear" w:color="auto" w:fill="FFFFFF"/>
        <w:spacing w:after="150" w:line="270" w:lineRule="atLeast"/>
        <w:ind w:left="708"/>
        <w:textAlignment w:val="baseline"/>
        <w:rPr>
          <w:rFonts w:eastAsia="Times New Roman" w:cstheme="minorHAnsi"/>
          <w:sz w:val="24"/>
          <w:szCs w:val="24"/>
          <w:lang w:eastAsia="hu-HU"/>
        </w:rPr>
      </w:pPr>
      <w:r w:rsidRPr="00AC5BB6">
        <w:rPr>
          <w:rFonts w:eastAsia="Times New Roman" w:cstheme="minorHAnsi"/>
          <w:bCs/>
          <w:sz w:val="24"/>
          <w:szCs w:val="24"/>
          <w:lang w:eastAsia="hu-HU"/>
        </w:rPr>
        <w:t>PÁRIZSI SZÍN: ÁLOM AZ ÁLOMBAN</w:t>
      </w:r>
    </w:p>
    <w:p w:rsidR="007D7424" w:rsidRPr="00AC5BB6" w:rsidRDefault="007D7424" w:rsidP="0043505C">
      <w:pPr>
        <w:shd w:val="clear" w:color="auto" w:fill="FFFFFF"/>
        <w:spacing w:after="0" w:line="270" w:lineRule="atLeast"/>
        <w:ind w:left="708"/>
        <w:textAlignment w:val="baseline"/>
        <w:rPr>
          <w:rFonts w:eastAsia="Times New Roman" w:cstheme="minorHAnsi"/>
          <w:sz w:val="24"/>
          <w:szCs w:val="24"/>
          <w:lang w:eastAsia="hu-HU"/>
        </w:rPr>
      </w:pPr>
      <w:r w:rsidRPr="00AC5BB6">
        <w:rPr>
          <w:rFonts w:eastAsia="Times New Roman" w:cstheme="minorHAnsi"/>
          <w:sz w:val="24"/>
          <w:szCs w:val="24"/>
          <w:lang w:eastAsia="hu-HU"/>
        </w:rPr>
        <w:t>A párizsi szín jelentőségét szimbolizálja a fikció újabb szintje: </w:t>
      </w:r>
      <w:r w:rsidRPr="00AC5BB6">
        <w:rPr>
          <w:rFonts w:eastAsia="Times New Roman" w:cstheme="minorHAnsi"/>
          <w:i/>
          <w:iCs/>
          <w:sz w:val="24"/>
          <w:szCs w:val="24"/>
          <w:bdr w:val="none" w:sz="0" w:space="0" w:color="auto" w:frame="1"/>
          <w:lang w:eastAsia="hu-HU"/>
        </w:rPr>
        <w:t>álom az álomban,</w:t>
      </w:r>
      <w:r w:rsidRPr="00AC5BB6">
        <w:rPr>
          <w:rFonts w:eastAsia="Times New Roman" w:cstheme="minorHAnsi"/>
          <w:sz w:val="24"/>
          <w:szCs w:val="24"/>
          <w:lang w:eastAsia="hu-HU"/>
        </w:rPr>
        <w:t> a történelmet álmodó Ádám Keplerként álmodik a forradalomról. Kiszabadul a luciferi bűvkörből, nem véletlen, hogy Lucifernek ebben a színben nincs szerepe, csak hóhérként van jelen. Az emelkedés-süllyedés fázisaiban a párizsi szín a tetőpont, s az előrehaladás e színtől kezdve egyben folytonos „lefelé haladás” is.</w:t>
      </w:r>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shd w:val="clear" w:color="auto" w:fill="FFFFFF"/>
        </w:rPr>
        <w:t>A párizsi szín a mű eszmei és dramaturgiai tetőpontja. A mámoros állapotban (Kepler részeg álomba merült) megfogalmazódó forradalmi eszme utoljára lendíti Ádámot (Dantonként) a valódi cselekvések, tettek és az irányítás társadalmi szerepébe. A korábbi</w:t>
      </w:r>
      <w:r w:rsidRPr="00AC5BB6">
        <w:rPr>
          <w:rStyle w:val="apple-converted-space"/>
          <w:rFonts w:asciiTheme="minorHAnsi" w:hAnsiTheme="minorHAnsi" w:cstheme="minorHAnsi"/>
          <w:shd w:val="clear" w:color="auto" w:fill="FFFFFF"/>
        </w:rPr>
        <w:t> </w:t>
      </w:r>
      <w:r w:rsidRPr="00AC5BB6">
        <w:rPr>
          <w:rStyle w:val="Kiemels"/>
          <w:rFonts w:asciiTheme="minorHAnsi" w:hAnsiTheme="minorHAnsi" w:cstheme="minorHAnsi"/>
          <w:bdr w:val="none" w:sz="0" w:space="0" w:color="auto" w:frame="1"/>
          <w:shd w:val="clear" w:color="auto" w:fill="FFFFFF"/>
        </w:rPr>
        <w:t>pozitív eszmék szintézise</w:t>
      </w:r>
      <w:r w:rsidRPr="00AC5BB6">
        <w:rPr>
          <w:rStyle w:val="apple-converted-space"/>
          <w:rFonts w:asciiTheme="minorHAnsi" w:hAnsiTheme="minorHAnsi" w:cstheme="minorHAnsi"/>
          <w:shd w:val="clear" w:color="auto" w:fill="FFFFFF"/>
        </w:rPr>
        <w:t> </w:t>
      </w:r>
      <w:r w:rsidRPr="00AC5BB6">
        <w:rPr>
          <w:rFonts w:asciiTheme="minorHAnsi" w:hAnsiTheme="minorHAnsi" w:cstheme="minorHAnsi"/>
          <w:shd w:val="clear" w:color="auto" w:fill="FFFFFF"/>
        </w:rPr>
        <w:t>a szín zárlatában sem kérdőjeleződik meg. Ádám nem ábrándul ki, nem csalódik, bukása nemes és büszke.</w:t>
      </w:r>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rPr>
        <w:t>10. szín – Prága II:</w:t>
      </w:r>
      <w:r w:rsidRPr="00AC5BB6">
        <w:rPr>
          <w:rFonts w:asciiTheme="minorHAnsi" w:hAnsiTheme="minorHAnsi" w:cstheme="minorHAnsi"/>
        </w:rPr>
        <w:br/>
        <w:t>A szín legfontosabb tanulságát a felütés hozza, mely értelmezi az álom az álomban történteket. Párizsra visszaemlékezve Ádám nem ábrándul ki, egyszerre látja az esemény “bûnét és erényét”. A hagyományos értelmezés szerint Madách hitet tesz ezzel a ’48-as forradalom mellett is, még</w:t>
      </w:r>
      <w:r w:rsidR="00AA6A78">
        <w:rPr>
          <w:rFonts w:asciiTheme="minorHAnsi" w:hAnsiTheme="minorHAnsi" w:cstheme="minorHAnsi"/>
        </w:rPr>
        <w:t xml:space="preserve"> valószínű</w:t>
      </w:r>
      <w:r w:rsidRPr="00AC5BB6">
        <w:rPr>
          <w:rFonts w:asciiTheme="minorHAnsi" w:hAnsiTheme="minorHAnsi" w:cstheme="minorHAnsi"/>
        </w:rPr>
        <w:t>bben a liberalizmus eszmerendszere mellett áll ki.</w:t>
      </w:r>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rPr>
        <w:t>11. szín – London:</w:t>
      </w:r>
      <w:r w:rsidRPr="00AC5BB6">
        <w:rPr>
          <w:rFonts w:asciiTheme="minorHAnsi" w:hAnsiTheme="minorHAnsi" w:cstheme="minorHAnsi"/>
        </w:rPr>
        <w:br/>
        <w:t>A jelen színe, a liberalizmus gyõzelme, pontosabban az eszmerendszerbõl a szabadságeszme realizációja, ahol majd minden külsõ vagy belsõ erõ és kényszer nélkül “majd az élet korlátozza önmagát”. A szabadverseny világa ez, a küzdelem a létért elv megval</w:t>
      </w:r>
      <w:r w:rsidR="00AA6A78">
        <w:rPr>
          <w:rFonts w:asciiTheme="minorHAnsi" w:hAnsiTheme="minorHAnsi" w:cstheme="minorHAnsi"/>
        </w:rPr>
        <w:t>ósulása, ahol egyetlen értékmérő</w:t>
      </w:r>
      <w:r w:rsidRPr="00AC5BB6">
        <w:rPr>
          <w:rFonts w:asciiTheme="minorHAnsi" w:hAnsiTheme="minorHAnsi" w:cstheme="minorHAnsi"/>
        </w:rPr>
        <w:t xml:space="preserve"> a pénz, amelyen nemcsak árut, hanem eszmét és érzelmet is lehet vásárolni. A Madách által ábrázolt világ a technokrácia és indusztria világa, a második világ, mely elszakadt az erkölcsi törvények világától. A tragikus felismerés, hogy az élet önmagában képtelen szabályozni önmagát, a szabadság korlátok nélkül önmagát számolja fel, s vezet el az élet értelmetlenségének felismeréséhez. Ezt jelzi emblematikusan és jelképesen a szín végén a haláltánc. Csak egyedül Éva az, aki túllép a síron, hiszen õ ellentmondásos nõi mivoltában is a költészet és az ifjúság jelképe.</w:t>
      </w:r>
    </w:p>
    <w:p w:rsidR="007D7424" w:rsidRPr="00AC5BB6" w:rsidRDefault="007D7424" w:rsidP="0043505C">
      <w:pPr>
        <w:pStyle w:val="NormlWeb"/>
        <w:ind w:left="708"/>
        <w:rPr>
          <w:rFonts w:asciiTheme="minorHAnsi" w:hAnsiTheme="minorHAnsi" w:cstheme="minorHAnsi"/>
        </w:rPr>
      </w:pPr>
      <w:r w:rsidRPr="00AC5BB6">
        <w:rPr>
          <w:rFonts w:asciiTheme="minorHAnsi" w:hAnsiTheme="minorHAnsi" w:cstheme="minorHAnsi"/>
        </w:rPr>
        <w:t>12. szín – Falanszter:</w:t>
      </w:r>
      <w:r w:rsidRPr="00AC5BB6">
        <w:rPr>
          <w:rFonts w:asciiTheme="minorHAnsi" w:hAnsiTheme="minorHAnsi" w:cstheme="minorHAnsi"/>
        </w:rPr>
        <w:br/>
        <w:t xml:space="preserve">Ha a végtelenné tágított társadalmi szabadság nem volt képes korlátozni az életet, </w:t>
      </w:r>
      <w:r w:rsidRPr="00AC5BB6">
        <w:rPr>
          <w:rFonts w:asciiTheme="minorHAnsi" w:hAnsiTheme="minorHAnsi" w:cstheme="minorHAnsi"/>
        </w:rPr>
        <w:lastRenderedPageBreak/>
        <w:t>jogos igény merül fel, hogy az ésszerûség és a ráció szabja meg a határokat. Az utópia, a tökéletes világ, a teremtés korrekciója logikusan nõ ki a liberalizmus eszmerendszerébõl, feloldhatatlannak tûnõ ellentmondásaiból. Madách elsõsorban Fourier utópiáját jeleníti meg, aholis a ráció irányítja az életet. A józan ész uralma azonban szükségszerûen leszûkíti és elszürkíti a sokszínû és gazdag életet, kizárja belõle mindazt, ami a ráción innen vagy túl van: a mûvészetet, az érzelmeket, az emberi vonzalmat. A rend nevében föladott szabadság leveszi ugyan az ember válláról az egyéni döntés és felelõsség terhét, de meg is fosztja mindattól, ami emberivé tesz</w:t>
      </w:r>
      <w:r w:rsidR="00AA6A78">
        <w:rPr>
          <w:rFonts w:asciiTheme="minorHAnsi" w:hAnsiTheme="minorHAnsi" w:cstheme="minorHAnsi"/>
        </w:rPr>
        <w:t>i az életet. Éppúgy a haszonelvű</w:t>
      </w:r>
      <w:r w:rsidRPr="00AC5BB6">
        <w:rPr>
          <w:rFonts w:asciiTheme="minorHAnsi" w:hAnsiTheme="minorHAnsi" w:cstheme="minorHAnsi"/>
        </w:rPr>
        <w:t>ség uralkodik, mint a londoni színben, de most nem individuális szinten, hanem egy központi akaratnak alárendelve.</w:t>
      </w:r>
    </w:p>
    <w:p w:rsidR="007D7424" w:rsidRPr="00AC5BB6" w:rsidRDefault="00AA6A78" w:rsidP="0043505C">
      <w:pPr>
        <w:pStyle w:val="NormlWeb"/>
        <w:ind w:left="708"/>
        <w:rPr>
          <w:rFonts w:asciiTheme="minorHAnsi" w:hAnsiTheme="minorHAnsi" w:cstheme="minorHAnsi"/>
        </w:rPr>
      </w:pPr>
      <w:r>
        <w:rPr>
          <w:rFonts w:asciiTheme="minorHAnsi" w:hAnsiTheme="minorHAnsi" w:cstheme="minorHAnsi"/>
        </w:rPr>
        <w:t>13. szín – Az ű</w:t>
      </w:r>
      <w:r w:rsidR="007D7424" w:rsidRPr="00AC5BB6">
        <w:rPr>
          <w:rFonts w:asciiTheme="minorHAnsi" w:hAnsiTheme="minorHAnsi" w:cstheme="minorHAnsi"/>
        </w:rPr>
        <w:t>r:</w:t>
      </w:r>
      <w:r w:rsidR="007D7424" w:rsidRPr="00AC5BB6">
        <w:rPr>
          <w:rFonts w:asciiTheme="minorHAnsi" w:hAnsiTheme="minorHAnsi" w:cstheme="minorHAnsi"/>
        </w:rPr>
        <w:br/>
        <w:t xml:space="preserve">A </w:t>
      </w:r>
      <w:proofErr w:type="spellStart"/>
      <w:r w:rsidR="007D7424" w:rsidRPr="00AC5BB6">
        <w:rPr>
          <w:rFonts w:asciiTheme="minorHAnsi" w:hAnsiTheme="minorHAnsi" w:cstheme="minorHAnsi"/>
        </w:rPr>
        <w:t>különbözõ</w:t>
      </w:r>
      <w:proofErr w:type="spellEnd"/>
      <w:r w:rsidR="007D7424" w:rsidRPr="00AC5BB6">
        <w:rPr>
          <w:rFonts w:asciiTheme="minorHAnsi" w:hAnsiTheme="minorHAnsi" w:cstheme="minorHAnsi"/>
        </w:rPr>
        <w:t xml:space="preserve"> megvalósult és lehetséges társadalmi formációkból kiábrándulva Ádám az emberi szabadság, szabad akarat végsõ bizonyítékát keresve ki akar szakadni a földi világból. A probléma antropológiai szinten vetõdik fel, hiszen a test kiszakadása egyúttal annak pusztulását is magával hozza, és Ádám számára annak felismerését, hogy az emberi szabadságnak nem csupán társadalmi, hanem természeti határai is vannak; s a természeti determináltság ugyanakkor meg is védi Ádámot a pusztulástól. A Föld Szellem szavára Ádámban elõször vetõdik fel a cél és küzdelem kettõsségének problémája, melyben Ádám – elõlegezve a 15. szín tanulságát – a küzdelem fontosságát hirdeti.</w:t>
      </w:r>
    </w:p>
    <w:p w:rsidR="007D7424" w:rsidRDefault="007D7424" w:rsidP="0043505C">
      <w:pPr>
        <w:pStyle w:val="NormlWeb"/>
        <w:ind w:left="708"/>
        <w:rPr>
          <w:rFonts w:asciiTheme="minorHAnsi" w:hAnsiTheme="minorHAnsi" w:cstheme="minorHAnsi"/>
        </w:rPr>
      </w:pPr>
      <w:r w:rsidRPr="00AC5BB6">
        <w:rPr>
          <w:rFonts w:asciiTheme="minorHAnsi" w:hAnsiTheme="minorHAnsi" w:cstheme="minorHAnsi"/>
        </w:rPr>
        <w:t>14. szín – Hóval, jéggel borított, hegyes, fátlan világ:</w:t>
      </w:r>
      <w:r w:rsidRPr="00AC5BB6">
        <w:rPr>
          <w:rFonts w:asciiTheme="minorHAnsi" w:hAnsiTheme="minorHAnsi" w:cstheme="minorHAnsi"/>
        </w:rPr>
        <w:br/>
        <w:t>Ember és természet viszonyát ábrázolja Madách, az elsõ és második világ küzdelmének végeredményét, a természet gyõzelmét az ember felett. Az ember elveszti emberarcát, küzdelme inkább a megélhetésért folyik, a darwini–spenceri küzdelem a létért elv ember és természet viszonyában jelentkezik, elõrevetítve az ember vereségét, hiszen “sok az eszkimó és kevés a fóka”, “homo homini lupus”.</w:t>
      </w:r>
      <w:r w:rsidRPr="00AC5BB6">
        <w:rPr>
          <w:rFonts w:asciiTheme="minorHAnsi" w:hAnsiTheme="minorHAnsi" w:cstheme="minorHAnsi"/>
        </w:rPr>
        <w:br/>
        <w:t>A XIX. századi természettudományos és filozófiai eszmék hatása és jelentkezése a tragédiában</w:t>
      </w:r>
    </w:p>
    <w:p w:rsidR="0043505C" w:rsidRPr="0043505C" w:rsidRDefault="0043505C" w:rsidP="00AC5BB6">
      <w:pPr>
        <w:pStyle w:val="NormlWeb"/>
        <w:jc w:val="both"/>
        <w:rPr>
          <w:rFonts w:asciiTheme="minorHAnsi" w:hAnsiTheme="minorHAnsi" w:cstheme="minorHAnsi"/>
          <w:b/>
          <w:sz w:val="28"/>
          <w:szCs w:val="28"/>
        </w:rPr>
      </w:pPr>
      <w:r w:rsidRPr="0043505C">
        <w:rPr>
          <w:rFonts w:asciiTheme="minorHAnsi" w:hAnsiTheme="minorHAnsi" w:cstheme="minorHAnsi"/>
          <w:b/>
          <w:sz w:val="28"/>
          <w:szCs w:val="28"/>
        </w:rPr>
        <w:t>Lényeges pontok:</w:t>
      </w:r>
    </w:p>
    <w:p w:rsidR="007D7424" w:rsidRPr="00AC5BB6" w:rsidRDefault="0043505C" w:rsidP="0043505C">
      <w:pPr>
        <w:numPr>
          <w:ilvl w:val="0"/>
          <w:numId w:val="21"/>
        </w:numPr>
        <w:spacing w:after="0" w:line="360" w:lineRule="atLeast"/>
        <w:jc w:val="both"/>
        <w:rPr>
          <w:rFonts w:eastAsia="Times New Roman" w:cstheme="minorHAnsi"/>
          <w:sz w:val="24"/>
          <w:szCs w:val="24"/>
          <w:lang w:eastAsia="hu-HU"/>
        </w:rPr>
      </w:pPr>
      <w:r w:rsidRPr="0043505C">
        <w:rPr>
          <w:rFonts w:eastAsia="Times New Roman" w:cstheme="minorHAnsi"/>
          <w:sz w:val="24"/>
          <w:szCs w:val="24"/>
          <w:lang w:eastAsia="hu-HU"/>
        </w:rPr>
        <w:t xml:space="preserve">különleges szín: Párizs (álom az álomban) → Madách korát látták benne, </w:t>
      </w:r>
      <w:r w:rsidR="007D7424" w:rsidRPr="00AC5BB6">
        <w:rPr>
          <w:rFonts w:eastAsia="Times New Roman" w:cstheme="minorHAnsi"/>
          <w:sz w:val="24"/>
          <w:szCs w:val="24"/>
          <w:lang w:eastAsia="hu-HU"/>
        </w:rPr>
        <w:t>párhuzam az 1848-as szabadságharccal, pozitívnak kellett ábrázolnia</w:t>
      </w:r>
    </w:p>
    <w:p w:rsidR="007D7424" w:rsidRPr="00AC5BB6" w:rsidRDefault="007D7424" w:rsidP="0043505C">
      <w:pPr>
        <w:numPr>
          <w:ilvl w:val="1"/>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ez az egyetlen szín, ahonnan nem teljesen csüggedten jön ki</w:t>
      </w:r>
    </w:p>
    <w:p w:rsidR="007D7424" w:rsidRPr="00AC5BB6" w:rsidRDefault="007D7424" w:rsidP="0043505C">
      <w:pPr>
        <w:numPr>
          <w:ilvl w:val="1"/>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két prágai jelenet között van</w:t>
      </w:r>
    </w:p>
    <w:p w:rsidR="007D7424" w:rsidRPr="00AC5BB6" w:rsidRDefault="007D7424" w:rsidP="0043505C">
      <w:pPr>
        <w:numPr>
          <w:ilvl w:val="0"/>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falanszter, űr, eszkimó-világ: Madách korához képest már jövő</w:t>
      </w:r>
    </w:p>
    <w:p w:rsidR="007D7424" w:rsidRPr="00AC5BB6" w:rsidRDefault="007D7424" w:rsidP="0043505C">
      <w:pPr>
        <w:numPr>
          <w:ilvl w:val="1"/>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 xml:space="preserve">nem biztató jövőkép </w:t>
      </w:r>
      <w:r w:rsidRPr="00AC5BB6">
        <w:rPr>
          <w:rFonts w:ascii="Cambria Math" w:eastAsia="Times New Roman" w:hAnsi="Cambria Math" w:cs="Cambria Math"/>
          <w:sz w:val="24"/>
          <w:szCs w:val="24"/>
          <w:lang w:eastAsia="hu-HU"/>
        </w:rPr>
        <w:t>⇒</w:t>
      </w:r>
      <w:r w:rsidRPr="00AC5BB6">
        <w:rPr>
          <w:rFonts w:eastAsia="Times New Roman" w:cstheme="minorHAnsi"/>
          <w:sz w:val="24"/>
          <w:szCs w:val="24"/>
          <w:lang w:eastAsia="hu-HU"/>
        </w:rPr>
        <w:t xml:space="preserve"> az alapján, amit Lucifer mutat, nem érdemes küzdeni</w:t>
      </w:r>
    </w:p>
    <w:p w:rsidR="007D7424" w:rsidRPr="00AC5BB6" w:rsidRDefault="007D7424" w:rsidP="0043505C">
      <w:pPr>
        <w:numPr>
          <w:ilvl w:val="0"/>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Ádám az űrben döbben rá, hogy a csatázásban</w:t>
      </w:r>
      <w:r w:rsidR="00AA6A78">
        <w:rPr>
          <w:rFonts w:eastAsia="Times New Roman" w:cstheme="minorHAnsi"/>
          <w:sz w:val="24"/>
          <w:szCs w:val="24"/>
          <w:lang w:eastAsia="hu-HU"/>
        </w:rPr>
        <w:t xml:space="preserve"> nem az eredmény a lényeg, hane</w:t>
      </w:r>
      <w:r w:rsidRPr="00AC5BB6">
        <w:rPr>
          <w:rFonts w:eastAsia="Times New Roman" w:cstheme="minorHAnsi"/>
          <w:sz w:val="24"/>
          <w:szCs w:val="24"/>
          <w:lang w:eastAsia="hu-HU"/>
        </w:rPr>
        <w:t>m a csata maga</w:t>
      </w:r>
    </w:p>
    <w:p w:rsidR="007D7424" w:rsidRPr="00AC5BB6" w:rsidRDefault="007D7424" w:rsidP="0043505C">
      <w:pPr>
        <w:numPr>
          <w:ilvl w:val="1"/>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csak a Földön van esély arra, hogy értelme legyen az életének</w:t>
      </w:r>
    </w:p>
    <w:p w:rsidR="007D7424" w:rsidRPr="00AC5BB6" w:rsidRDefault="007D7424" w:rsidP="0043505C">
      <w:pPr>
        <w:numPr>
          <w:ilvl w:val="1"/>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az egyén jobbá teheti a saját életét minden rossz körülmény ellenére is</w:t>
      </w:r>
    </w:p>
    <w:p w:rsidR="007D7424" w:rsidRPr="00AA6A78" w:rsidRDefault="007D7424" w:rsidP="00AA6A78">
      <w:pPr>
        <w:spacing w:after="0" w:line="240" w:lineRule="auto"/>
        <w:jc w:val="both"/>
        <w:outlineLvl w:val="2"/>
        <w:rPr>
          <w:rFonts w:eastAsia="Times New Roman" w:cstheme="minorHAnsi"/>
          <w:bCs/>
          <w:sz w:val="24"/>
          <w:szCs w:val="24"/>
          <w:lang w:eastAsia="hu-HU"/>
        </w:rPr>
      </w:pPr>
      <w:bookmarkStart w:id="7" w:name="vege"/>
      <w:r w:rsidRPr="00AA6A78">
        <w:rPr>
          <w:rFonts w:eastAsia="Times New Roman" w:cstheme="minorHAnsi"/>
          <w:bCs/>
          <w:sz w:val="24"/>
          <w:szCs w:val="24"/>
          <w:lang w:eastAsia="hu-HU"/>
        </w:rPr>
        <w:t>Vége:</w:t>
      </w:r>
      <w:bookmarkEnd w:id="7"/>
    </w:p>
    <w:p w:rsidR="007D7424" w:rsidRPr="00AC5BB6" w:rsidRDefault="007D7424" w:rsidP="0043505C">
      <w:pPr>
        <w:numPr>
          <w:ilvl w:val="0"/>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Ádámnak sz</w:t>
      </w:r>
      <w:r w:rsidR="00AA6A78">
        <w:rPr>
          <w:rFonts w:eastAsia="Times New Roman" w:cstheme="minorHAnsi"/>
          <w:sz w:val="24"/>
          <w:szCs w:val="24"/>
          <w:lang w:eastAsia="hu-HU"/>
        </w:rPr>
        <w:t>a</w:t>
      </w:r>
      <w:r w:rsidRPr="00AC5BB6">
        <w:rPr>
          <w:rFonts w:eastAsia="Times New Roman" w:cstheme="minorHAnsi"/>
          <w:sz w:val="24"/>
          <w:szCs w:val="24"/>
          <w:lang w:eastAsia="hu-HU"/>
        </w:rPr>
        <w:t xml:space="preserve">bad akarata </w:t>
      </w:r>
      <w:proofErr w:type="gramStart"/>
      <w:r w:rsidRPr="00AC5BB6">
        <w:rPr>
          <w:rFonts w:eastAsia="Times New Roman" w:cstheme="minorHAnsi"/>
          <w:sz w:val="24"/>
          <w:szCs w:val="24"/>
          <w:lang w:eastAsia="hu-HU"/>
        </w:rPr>
        <w:t>van</w:t>
      </w:r>
      <w:proofErr w:type="gramEnd"/>
      <w:r w:rsidRPr="00AC5BB6">
        <w:rPr>
          <w:rFonts w:eastAsia="Times New Roman" w:cstheme="minorHAnsi"/>
          <w:sz w:val="24"/>
          <w:szCs w:val="24"/>
          <w:lang w:eastAsia="hu-HU"/>
        </w:rPr>
        <w:t xml:space="preserve"> </w:t>
      </w:r>
      <w:r w:rsidRPr="00AC5BB6">
        <w:rPr>
          <w:rFonts w:ascii="Cambria Math" w:eastAsia="Times New Roman" w:hAnsi="Cambria Math" w:cs="Cambria Math"/>
          <w:sz w:val="24"/>
          <w:szCs w:val="24"/>
          <w:lang w:eastAsia="hu-HU"/>
        </w:rPr>
        <w:t>⇒</w:t>
      </w:r>
      <w:r w:rsidRPr="00AC5BB6">
        <w:rPr>
          <w:rFonts w:eastAsia="Times New Roman" w:cstheme="minorHAnsi"/>
          <w:sz w:val="24"/>
          <w:szCs w:val="24"/>
          <w:lang w:eastAsia="hu-HU"/>
        </w:rPr>
        <w:t xml:space="preserve"> ha megöli magát, véget vethet ennek az egésznek</w:t>
      </w:r>
    </w:p>
    <w:p w:rsidR="007D7424" w:rsidRPr="00AC5BB6" w:rsidRDefault="007D7424" w:rsidP="0043505C">
      <w:pPr>
        <w:numPr>
          <w:ilvl w:val="0"/>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lastRenderedPageBreak/>
        <w:t xml:space="preserve">Éva teherbe esett </w:t>
      </w:r>
      <w:r w:rsidRPr="00AC5BB6">
        <w:rPr>
          <w:rFonts w:ascii="Cambria Math" w:eastAsia="Times New Roman" w:hAnsi="Cambria Math" w:cs="Cambria Math"/>
          <w:sz w:val="24"/>
          <w:szCs w:val="24"/>
          <w:lang w:eastAsia="hu-HU"/>
        </w:rPr>
        <w:t>⇒</w:t>
      </w:r>
      <w:r w:rsidRPr="00AC5BB6">
        <w:rPr>
          <w:rFonts w:eastAsia="Times New Roman" w:cstheme="minorHAnsi"/>
          <w:sz w:val="24"/>
          <w:szCs w:val="24"/>
          <w:lang w:eastAsia="hu-HU"/>
        </w:rPr>
        <w:t xml:space="preserve"> megakadélyozza Ádám öngyilkosságát, hiábavaló lenne már meghalnia</w:t>
      </w:r>
    </w:p>
    <w:p w:rsidR="007D7424" w:rsidRPr="00AC5BB6" w:rsidRDefault="007D7424" w:rsidP="0043505C">
      <w:pPr>
        <w:numPr>
          <w:ilvl w:val="0"/>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belátja Ádám, folytatnia kell a küzdelmet</w:t>
      </w:r>
    </w:p>
    <w:p w:rsidR="007D7424" w:rsidRPr="00AC5BB6" w:rsidRDefault="007D7424" w:rsidP="0043505C">
      <w:pPr>
        <w:numPr>
          <w:ilvl w:val="0"/>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 xml:space="preserve">Isten nem válaszol egyértelműen Ádám kérdéseire </w:t>
      </w:r>
      <w:r w:rsidRPr="00AC5BB6">
        <w:rPr>
          <w:rFonts w:ascii="Cambria Math" w:eastAsia="Times New Roman" w:hAnsi="Cambria Math" w:cs="Cambria Math"/>
          <w:sz w:val="24"/>
          <w:szCs w:val="24"/>
          <w:lang w:eastAsia="hu-HU"/>
        </w:rPr>
        <w:t>⇒</w:t>
      </w:r>
      <w:r w:rsidRPr="00AC5BB6">
        <w:rPr>
          <w:rFonts w:eastAsia="Times New Roman" w:cstheme="minorHAnsi"/>
          <w:sz w:val="24"/>
          <w:szCs w:val="24"/>
          <w:lang w:eastAsia="hu-HU"/>
        </w:rPr>
        <w:t xml:space="preserve"> így nem tudja meg a jövőt</w:t>
      </w:r>
    </w:p>
    <w:p w:rsidR="007D7424" w:rsidRPr="00AC5BB6" w:rsidRDefault="007D7424" w:rsidP="0043505C">
      <w:pPr>
        <w:numPr>
          <w:ilvl w:val="0"/>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Lucifernek be kell ismernie vereségét</w:t>
      </w:r>
    </w:p>
    <w:p w:rsidR="007D7424" w:rsidRPr="00AC5BB6" w:rsidRDefault="007D7424" w:rsidP="0043505C">
      <w:pPr>
        <w:numPr>
          <w:ilvl w:val="0"/>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Úr és az angyalok szavai:</w:t>
      </w:r>
    </w:p>
    <w:p w:rsidR="007D7424" w:rsidRPr="00AC5BB6" w:rsidRDefault="007D7424" w:rsidP="0043505C">
      <w:pPr>
        <w:numPr>
          <w:ilvl w:val="1"/>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kövesse lelkiismeretét</w:t>
      </w:r>
    </w:p>
    <w:p w:rsidR="007D7424" w:rsidRPr="00AC5BB6" w:rsidRDefault="007D7424" w:rsidP="0043505C">
      <w:pPr>
        <w:numPr>
          <w:ilvl w:val="1"/>
          <w:numId w:val="21"/>
        </w:numPr>
        <w:spacing w:after="0" w:line="360" w:lineRule="atLeast"/>
        <w:jc w:val="both"/>
        <w:rPr>
          <w:rFonts w:eastAsia="Times New Roman" w:cstheme="minorHAnsi"/>
          <w:sz w:val="24"/>
          <w:szCs w:val="24"/>
          <w:lang w:eastAsia="hu-HU"/>
        </w:rPr>
      </w:pPr>
      <w:r w:rsidRPr="00AC5BB6">
        <w:rPr>
          <w:rFonts w:eastAsia="Times New Roman" w:cstheme="minorHAnsi"/>
          <w:sz w:val="24"/>
          <w:szCs w:val="24"/>
          <w:lang w:eastAsia="hu-HU"/>
        </w:rPr>
        <w:t>a gondviselés fogja őrizni </w:t>
      </w:r>
    </w:p>
    <w:p w:rsidR="0043505C" w:rsidRDefault="0043505C" w:rsidP="0043505C">
      <w:pPr>
        <w:spacing w:after="0" w:line="240" w:lineRule="auto"/>
        <w:jc w:val="both"/>
        <w:outlineLvl w:val="2"/>
        <w:rPr>
          <w:rFonts w:eastAsia="Times New Roman" w:cstheme="minorHAnsi"/>
          <w:b/>
          <w:bCs/>
          <w:sz w:val="28"/>
          <w:szCs w:val="28"/>
          <w:lang w:eastAsia="hu-HU"/>
        </w:rPr>
      </w:pPr>
      <w:bookmarkStart w:id="8" w:name="verseles"/>
    </w:p>
    <w:p w:rsidR="007D7424" w:rsidRPr="0043505C" w:rsidRDefault="007D7424" w:rsidP="0043505C">
      <w:pPr>
        <w:spacing w:after="0" w:line="240" w:lineRule="auto"/>
        <w:jc w:val="both"/>
        <w:outlineLvl w:val="2"/>
        <w:rPr>
          <w:rFonts w:eastAsia="Times New Roman" w:cstheme="minorHAnsi"/>
          <w:b/>
          <w:bCs/>
          <w:sz w:val="28"/>
          <w:szCs w:val="28"/>
          <w:lang w:eastAsia="hu-HU"/>
        </w:rPr>
      </w:pPr>
      <w:r w:rsidRPr="0043505C">
        <w:rPr>
          <w:rFonts w:eastAsia="Times New Roman" w:cstheme="minorHAnsi"/>
          <w:b/>
          <w:bCs/>
          <w:sz w:val="28"/>
          <w:szCs w:val="28"/>
          <w:lang w:eastAsia="hu-HU"/>
        </w:rPr>
        <w:t>Verselés:</w:t>
      </w:r>
      <w:bookmarkEnd w:id="8"/>
    </w:p>
    <w:p w:rsidR="007D7424" w:rsidRPr="0043505C" w:rsidRDefault="007D7424" w:rsidP="0043505C">
      <w:pPr>
        <w:spacing w:after="0" w:line="240" w:lineRule="auto"/>
        <w:ind w:left="708"/>
        <w:rPr>
          <w:rFonts w:eastAsia="Times New Roman" w:cstheme="minorHAnsi"/>
          <w:sz w:val="24"/>
          <w:szCs w:val="24"/>
          <w:lang w:eastAsia="hu-HU"/>
        </w:rPr>
      </w:pPr>
      <w:proofErr w:type="gramStart"/>
      <w:r w:rsidRPr="0043505C">
        <w:rPr>
          <w:rFonts w:eastAsia="Times New Roman" w:cstheme="minorHAnsi"/>
          <w:sz w:val="24"/>
          <w:szCs w:val="24"/>
          <w:lang w:eastAsia="hu-HU"/>
        </w:rPr>
        <w:t>ritkán</w:t>
      </w:r>
      <w:proofErr w:type="gramEnd"/>
      <w:r w:rsidRPr="0043505C">
        <w:rPr>
          <w:rFonts w:eastAsia="Times New Roman" w:cstheme="minorHAnsi"/>
          <w:sz w:val="24"/>
          <w:szCs w:val="24"/>
          <w:lang w:eastAsia="hu-HU"/>
        </w:rPr>
        <w:t xml:space="preserve"> rímel, Isten és az angyalok szavainál gyakrabban</w:t>
      </w:r>
      <w:r w:rsidRPr="0043505C">
        <w:rPr>
          <w:rFonts w:eastAsia="Times New Roman" w:cstheme="minorHAnsi"/>
          <w:sz w:val="24"/>
          <w:szCs w:val="24"/>
          <w:lang w:eastAsia="hu-HU"/>
        </w:rPr>
        <w:br/>
        <w:t>11-12 soros vszakok</w:t>
      </w:r>
      <w:r w:rsidRPr="0043505C">
        <w:rPr>
          <w:rFonts w:eastAsia="Times New Roman" w:cstheme="minorHAnsi"/>
          <w:sz w:val="24"/>
          <w:szCs w:val="24"/>
          <w:lang w:eastAsia="hu-HU"/>
        </w:rPr>
        <w:br/>
        <w:t>gondolatritmus</w:t>
      </w:r>
      <w:r w:rsidRPr="0043505C">
        <w:rPr>
          <w:rFonts w:eastAsia="Times New Roman" w:cstheme="minorHAnsi"/>
          <w:sz w:val="24"/>
          <w:szCs w:val="24"/>
          <w:lang w:eastAsia="hu-HU"/>
        </w:rPr>
        <w:br/>
        <w:t>általában jambikus verselés</w:t>
      </w:r>
    </w:p>
    <w:p w:rsidR="006E39E7" w:rsidRPr="00AC5BB6" w:rsidRDefault="006E39E7" w:rsidP="00AC5BB6">
      <w:pPr>
        <w:jc w:val="both"/>
        <w:rPr>
          <w:rFonts w:cstheme="minorHAnsi"/>
          <w:sz w:val="24"/>
          <w:szCs w:val="24"/>
        </w:rPr>
      </w:pPr>
    </w:p>
    <w:p w:rsidR="007D7424" w:rsidRPr="00AC5BB6" w:rsidRDefault="007D7424" w:rsidP="00AC5BB6">
      <w:pPr>
        <w:jc w:val="both"/>
        <w:rPr>
          <w:rFonts w:cstheme="minorHAnsi"/>
          <w:sz w:val="24"/>
          <w:szCs w:val="24"/>
        </w:rPr>
      </w:pPr>
      <w:r w:rsidRPr="00AC5BB6">
        <w:rPr>
          <w:rFonts w:cstheme="minorHAnsi"/>
          <w:sz w:val="24"/>
          <w:szCs w:val="24"/>
        </w:rPr>
        <w:t>http://tudasbazis.sulinet.hu/hu/magyar-nyelv-es-irodalom/irodalom/irodalom-11-osztaly/az-ember-tragediaja-mufaj-es-szerkezet/madach-imre-az-ember-tragediaja-a-mu-szerkezete</w:t>
      </w:r>
    </w:p>
    <w:sectPr w:rsidR="007D7424" w:rsidRPr="00AC5BB6" w:rsidSect="003F5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BDF"/>
    <w:multiLevelType w:val="hybridMultilevel"/>
    <w:tmpl w:val="57D871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1150494"/>
    <w:multiLevelType w:val="multilevel"/>
    <w:tmpl w:val="A61A9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36C65"/>
    <w:multiLevelType w:val="multilevel"/>
    <w:tmpl w:val="64824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759DB"/>
    <w:multiLevelType w:val="multilevel"/>
    <w:tmpl w:val="EA5A08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527A7"/>
    <w:multiLevelType w:val="hybridMultilevel"/>
    <w:tmpl w:val="D62C0E2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720"/>
        </w:tabs>
        <w:ind w:left="72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176A78B4"/>
    <w:multiLevelType w:val="multilevel"/>
    <w:tmpl w:val="B0D21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412F7"/>
    <w:multiLevelType w:val="multilevel"/>
    <w:tmpl w:val="9FF27334"/>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nsid w:val="22D04EBD"/>
    <w:multiLevelType w:val="multilevel"/>
    <w:tmpl w:val="FE9C3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23B83"/>
    <w:multiLevelType w:val="multilevel"/>
    <w:tmpl w:val="9BB63C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A6D59"/>
    <w:multiLevelType w:val="hybridMultilevel"/>
    <w:tmpl w:val="9D4C1D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F336C9C"/>
    <w:multiLevelType w:val="hybridMultilevel"/>
    <w:tmpl w:val="FCF007B4"/>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11">
    <w:nsid w:val="2F4110C1"/>
    <w:multiLevelType w:val="hybridMultilevel"/>
    <w:tmpl w:val="E71840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6E529A4"/>
    <w:multiLevelType w:val="multilevel"/>
    <w:tmpl w:val="7E620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87CE3"/>
    <w:multiLevelType w:val="hybridMultilevel"/>
    <w:tmpl w:val="1458DAE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nsid w:val="373C2FC9"/>
    <w:multiLevelType w:val="hybridMultilevel"/>
    <w:tmpl w:val="02A032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A12485C"/>
    <w:multiLevelType w:val="multilevel"/>
    <w:tmpl w:val="50E6F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538D2"/>
    <w:multiLevelType w:val="hybridMultilevel"/>
    <w:tmpl w:val="FD9627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DE21014"/>
    <w:multiLevelType w:val="hybridMultilevel"/>
    <w:tmpl w:val="09E28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3300D81"/>
    <w:multiLevelType w:val="hybridMultilevel"/>
    <w:tmpl w:val="9ABE1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FF03757"/>
    <w:multiLevelType w:val="hybridMultilevel"/>
    <w:tmpl w:val="957091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2FE0633"/>
    <w:multiLevelType w:val="multilevel"/>
    <w:tmpl w:val="FE00EF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DE2832"/>
    <w:multiLevelType w:val="multilevel"/>
    <w:tmpl w:val="8D5A3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102E6"/>
    <w:multiLevelType w:val="hybridMultilevel"/>
    <w:tmpl w:val="A748E1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5"/>
  </w:num>
  <w:num w:numId="6">
    <w:abstractNumId w:val="5"/>
  </w:num>
  <w:num w:numId="7">
    <w:abstractNumId w:val="20"/>
  </w:num>
  <w:num w:numId="8">
    <w:abstractNumId w:val="21"/>
  </w:num>
  <w:num w:numId="9">
    <w:abstractNumId w:val="3"/>
  </w:num>
  <w:num w:numId="10">
    <w:abstractNumId w:val="1"/>
  </w:num>
  <w:num w:numId="11">
    <w:abstractNumId w:val="12"/>
  </w:num>
  <w:num w:numId="12">
    <w:abstractNumId w:val="4"/>
  </w:num>
  <w:num w:numId="13">
    <w:abstractNumId w:val="13"/>
  </w:num>
  <w:num w:numId="14">
    <w:abstractNumId w:val="17"/>
  </w:num>
  <w:num w:numId="15">
    <w:abstractNumId w:val="9"/>
  </w:num>
  <w:num w:numId="16">
    <w:abstractNumId w:val="16"/>
  </w:num>
  <w:num w:numId="17">
    <w:abstractNumId w:val="19"/>
  </w:num>
  <w:num w:numId="18">
    <w:abstractNumId w:val="0"/>
  </w:num>
  <w:num w:numId="19">
    <w:abstractNumId w:val="14"/>
  </w:num>
  <w:num w:numId="20">
    <w:abstractNumId w:val="11"/>
  </w:num>
  <w:num w:numId="21">
    <w:abstractNumId w:val="22"/>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77D"/>
    <w:rsid w:val="002A4B6A"/>
    <w:rsid w:val="002B45B2"/>
    <w:rsid w:val="003F58EC"/>
    <w:rsid w:val="0043505C"/>
    <w:rsid w:val="00685F33"/>
    <w:rsid w:val="006E39E7"/>
    <w:rsid w:val="007D7424"/>
    <w:rsid w:val="00A42C23"/>
    <w:rsid w:val="00AA6A78"/>
    <w:rsid w:val="00AC5BB6"/>
    <w:rsid w:val="00BC677D"/>
    <w:rsid w:val="00D1677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58EC"/>
  </w:style>
  <w:style w:type="paragraph" w:styleId="Cmsor1">
    <w:name w:val="heading 1"/>
    <w:basedOn w:val="Norml"/>
    <w:link w:val="Cmsor1Char"/>
    <w:uiPriority w:val="9"/>
    <w:qFormat/>
    <w:rsid w:val="007D7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D742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7D742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D742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D7424"/>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D7424"/>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D7424"/>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D7424"/>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7D7424"/>
    <w:rPr>
      <w:b/>
      <w:bCs/>
    </w:rPr>
  </w:style>
  <w:style w:type="paragraph" w:styleId="NormlWeb">
    <w:name w:val="Normal (Web)"/>
    <w:basedOn w:val="Norml"/>
    <w:uiPriority w:val="99"/>
    <w:unhideWhenUsed/>
    <w:rsid w:val="007D742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7D7424"/>
  </w:style>
  <w:style w:type="paragraph" w:styleId="Buborkszveg">
    <w:name w:val="Balloon Text"/>
    <w:basedOn w:val="Norml"/>
    <w:link w:val="BuborkszvegChar"/>
    <w:uiPriority w:val="99"/>
    <w:semiHidden/>
    <w:unhideWhenUsed/>
    <w:rsid w:val="007D74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D7424"/>
    <w:rPr>
      <w:rFonts w:ascii="Tahoma" w:hAnsi="Tahoma" w:cs="Tahoma"/>
      <w:sz w:val="16"/>
      <w:szCs w:val="16"/>
    </w:rPr>
  </w:style>
  <w:style w:type="character" w:styleId="Kiemels">
    <w:name w:val="Emphasis"/>
    <w:basedOn w:val="Bekezdsalapbettpusa"/>
    <w:uiPriority w:val="20"/>
    <w:qFormat/>
    <w:rsid w:val="007D7424"/>
    <w:rPr>
      <w:i/>
      <w:iCs/>
    </w:rPr>
  </w:style>
  <w:style w:type="paragraph" w:styleId="Listaszerbekezds">
    <w:name w:val="List Paragraph"/>
    <w:basedOn w:val="Norml"/>
    <w:uiPriority w:val="34"/>
    <w:qFormat/>
    <w:rsid w:val="007D7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7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link w:val="Heading2Char"/>
    <w:uiPriority w:val="9"/>
    <w:qFormat/>
    <w:rsid w:val="007D742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Heading3">
    <w:name w:val="heading 3"/>
    <w:basedOn w:val="Normal"/>
    <w:link w:val="Heading3Char"/>
    <w:uiPriority w:val="9"/>
    <w:qFormat/>
    <w:rsid w:val="007D7424"/>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Heading4">
    <w:name w:val="heading 4"/>
    <w:basedOn w:val="Normal"/>
    <w:link w:val="Heading4Char"/>
    <w:uiPriority w:val="9"/>
    <w:qFormat/>
    <w:rsid w:val="007D7424"/>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424"/>
    <w:rPr>
      <w:rFonts w:ascii="Times New Roman" w:eastAsia="Times New Roman" w:hAnsi="Times New Roman" w:cs="Times New Roman"/>
      <w:b/>
      <w:bCs/>
      <w:kern w:val="36"/>
      <w:sz w:val="48"/>
      <w:szCs w:val="48"/>
      <w:lang w:eastAsia="hu-HU"/>
    </w:rPr>
  </w:style>
  <w:style w:type="character" w:customStyle="1" w:styleId="Heading2Char">
    <w:name w:val="Heading 2 Char"/>
    <w:basedOn w:val="DefaultParagraphFont"/>
    <w:link w:val="Heading2"/>
    <w:uiPriority w:val="9"/>
    <w:rsid w:val="007D7424"/>
    <w:rPr>
      <w:rFonts w:ascii="Times New Roman" w:eastAsia="Times New Roman" w:hAnsi="Times New Roman" w:cs="Times New Roman"/>
      <w:b/>
      <w:bCs/>
      <w:sz w:val="36"/>
      <w:szCs w:val="36"/>
      <w:lang w:eastAsia="hu-HU"/>
    </w:rPr>
  </w:style>
  <w:style w:type="character" w:customStyle="1" w:styleId="Heading3Char">
    <w:name w:val="Heading 3 Char"/>
    <w:basedOn w:val="DefaultParagraphFont"/>
    <w:link w:val="Heading3"/>
    <w:uiPriority w:val="9"/>
    <w:rsid w:val="007D7424"/>
    <w:rPr>
      <w:rFonts w:ascii="Times New Roman" w:eastAsia="Times New Roman" w:hAnsi="Times New Roman" w:cs="Times New Roman"/>
      <w:b/>
      <w:bCs/>
      <w:sz w:val="27"/>
      <w:szCs w:val="27"/>
      <w:lang w:eastAsia="hu-HU"/>
    </w:rPr>
  </w:style>
  <w:style w:type="character" w:customStyle="1" w:styleId="Heading4Char">
    <w:name w:val="Heading 4 Char"/>
    <w:basedOn w:val="DefaultParagraphFont"/>
    <w:link w:val="Heading4"/>
    <w:uiPriority w:val="9"/>
    <w:rsid w:val="007D7424"/>
    <w:rPr>
      <w:rFonts w:ascii="Times New Roman" w:eastAsia="Times New Roman" w:hAnsi="Times New Roman" w:cs="Times New Roman"/>
      <w:b/>
      <w:bCs/>
      <w:sz w:val="24"/>
      <w:szCs w:val="24"/>
      <w:lang w:eastAsia="hu-HU"/>
    </w:rPr>
  </w:style>
  <w:style w:type="character" w:styleId="Strong">
    <w:name w:val="Strong"/>
    <w:basedOn w:val="DefaultParagraphFont"/>
    <w:uiPriority w:val="22"/>
    <w:qFormat/>
    <w:rsid w:val="007D7424"/>
    <w:rPr>
      <w:b/>
      <w:bCs/>
    </w:rPr>
  </w:style>
  <w:style w:type="paragraph" w:styleId="NormalWeb">
    <w:name w:val="Normal (Web)"/>
    <w:basedOn w:val="Normal"/>
    <w:uiPriority w:val="99"/>
    <w:unhideWhenUsed/>
    <w:rsid w:val="007D742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DefaultParagraphFont"/>
    <w:rsid w:val="007D7424"/>
  </w:style>
  <w:style w:type="paragraph" w:styleId="BalloonText">
    <w:name w:val="Balloon Text"/>
    <w:basedOn w:val="Normal"/>
    <w:link w:val="BalloonTextChar"/>
    <w:uiPriority w:val="99"/>
    <w:semiHidden/>
    <w:unhideWhenUsed/>
    <w:rsid w:val="007D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24"/>
    <w:rPr>
      <w:rFonts w:ascii="Tahoma" w:hAnsi="Tahoma" w:cs="Tahoma"/>
      <w:sz w:val="16"/>
      <w:szCs w:val="16"/>
    </w:rPr>
  </w:style>
  <w:style w:type="character" w:styleId="Emphasis">
    <w:name w:val="Emphasis"/>
    <w:basedOn w:val="DefaultParagraphFont"/>
    <w:uiPriority w:val="20"/>
    <w:qFormat/>
    <w:rsid w:val="007D7424"/>
    <w:rPr>
      <w:i/>
      <w:iCs/>
    </w:rPr>
  </w:style>
  <w:style w:type="paragraph" w:styleId="ListParagraph">
    <w:name w:val="List Paragraph"/>
    <w:basedOn w:val="Normal"/>
    <w:uiPriority w:val="34"/>
    <w:qFormat/>
    <w:rsid w:val="007D7424"/>
    <w:pPr>
      <w:ind w:left="720"/>
      <w:contextualSpacing/>
    </w:pPr>
  </w:style>
</w:styles>
</file>

<file path=word/webSettings.xml><?xml version="1.0" encoding="utf-8"?>
<w:webSettings xmlns:r="http://schemas.openxmlformats.org/officeDocument/2006/relationships" xmlns:w="http://schemas.openxmlformats.org/wordprocessingml/2006/main">
  <w:divs>
    <w:div w:id="296302595">
      <w:bodyDiv w:val="1"/>
      <w:marLeft w:val="0"/>
      <w:marRight w:val="0"/>
      <w:marTop w:val="0"/>
      <w:marBottom w:val="0"/>
      <w:divBdr>
        <w:top w:val="none" w:sz="0" w:space="0" w:color="auto"/>
        <w:left w:val="none" w:sz="0" w:space="0" w:color="auto"/>
        <w:bottom w:val="none" w:sz="0" w:space="0" w:color="auto"/>
        <w:right w:val="none" w:sz="0" w:space="0" w:color="auto"/>
      </w:divBdr>
    </w:div>
    <w:div w:id="1045181428">
      <w:bodyDiv w:val="1"/>
      <w:marLeft w:val="0"/>
      <w:marRight w:val="0"/>
      <w:marTop w:val="0"/>
      <w:marBottom w:val="0"/>
      <w:divBdr>
        <w:top w:val="none" w:sz="0" w:space="0" w:color="auto"/>
        <w:left w:val="none" w:sz="0" w:space="0" w:color="auto"/>
        <w:bottom w:val="none" w:sz="0" w:space="0" w:color="auto"/>
        <w:right w:val="none" w:sz="0" w:space="0" w:color="auto"/>
      </w:divBdr>
    </w:div>
    <w:div w:id="1277325369">
      <w:bodyDiv w:val="1"/>
      <w:marLeft w:val="0"/>
      <w:marRight w:val="0"/>
      <w:marTop w:val="0"/>
      <w:marBottom w:val="0"/>
      <w:divBdr>
        <w:top w:val="none" w:sz="0" w:space="0" w:color="auto"/>
        <w:left w:val="none" w:sz="0" w:space="0" w:color="auto"/>
        <w:bottom w:val="none" w:sz="0" w:space="0" w:color="auto"/>
        <w:right w:val="none" w:sz="0" w:space="0" w:color="auto"/>
      </w:divBdr>
      <w:divsChild>
        <w:div w:id="348797705">
          <w:marLeft w:val="240"/>
          <w:marRight w:val="480"/>
          <w:marTop w:val="60"/>
          <w:marBottom w:val="0"/>
          <w:divBdr>
            <w:top w:val="none" w:sz="0" w:space="0" w:color="auto"/>
            <w:left w:val="none" w:sz="0" w:space="0" w:color="auto"/>
            <w:bottom w:val="none" w:sz="0" w:space="0" w:color="auto"/>
            <w:right w:val="none" w:sz="0" w:space="0" w:color="auto"/>
          </w:divBdr>
          <w:divsChild>
            <w:div w:id="785274346">
              <w:marLeft w:val="345"/>
              <w:marRight w:val="0"/>
              <w:marTop w:val="0"/>
              <w:marBottom w:val="0"/>
              <w:divBdr>
                <w:top w:val="none" w:sz="0" w:space="0" w:color="auto"/>
                <w:left w:val="none" w:sz="0" w:space="0" w:color="auto"/>
                <w:bottom w:val="none" w:sz="0" w:space="0" w:color="auto"/>
                <w:right w:val="none" w:sz="0" w:space="0" w:color="auto"/>
              </w:divBdr>
              <w:divsChild>
                <w:div w:id="32196651">
                  <w:marLeft w:val="0"/>
                  <w:marRight w:val="0"/>
                  <w:marTop w:val="0"/>
                  <w:marBottom w:val="0"/>
                  <w:divBdr>
                    <w:top w:val="none" w:sz="0" w:space="0" w:color="auto"/>
                    <w:left w:val="none" w:sz="0" w:space="0" w:color="auto"/>
                    <w:bottom w:val="none" w:sz="0" w:space="0" w:color="auto"/>
                    <w:right w:val="none" w:sz="0" w:space="0" w:color="auto"/>
                  </w:divBdr>
                </w:div>
                <w:div w:id="933057473">
                  <w:marLeft w:val="0"/>
                  <w:marRight w:val="0"/>
                  <w:marTop w:val="0"/>
                  <w:marBottom w:val="0"/>
                  <w:divBdr>
                    <w:top w:val="none" w:sz="0" w:space="0" w:color="auto"/>
                    <w:left w:val="none" w:sz="0" w:space="0" w:color="auto"/>
                    <w:bottom w:val="none" w:sz="0" w:space="0" w:color="auto"/>
                    <w:right w:val="none" w:sz="0" w:space="0" w:color="auto"/>
                  </w:divBdr>
                </w:div>
                <w:div w:id="657810002">
                  <w:marLeft w:val="0"/>
                  <w:marRight w:val="0"/>
                  <w:marTop w:val="0"/>
                  <w:marBottom w:val="0"/>
                  <w:divBdr>
                    <w:top w:val="none" w:sz="0" w:space="0" w:color="auto"/>
                    <w:left w:val="none" w:sz="0" w:space="0" w:color="auto"/>
                    <w:bottom w:val="none" w:sz="0" w:space="0" w:color="auto"/>
                    <w:right w:val="none" w:sz="0" w:space="0" w:color="auto"/>
                  </w:divBdr>
                </w:div>
                <w:div w:id="1999382884">
                  <w:marLeft w:val="0"/>
                  <w:marRight w:val="0"/>
                  <w:marTop w:val="0"/>
                  <w:marBottom w:val="0"/>
                  <w:divBdr>
                    <w:top w:val="none" w:sz="0" w:space="0" w:color="auto"/>
                    <w:left w:val="none" w:sz="0" w:space="0" w:color="auto"/>
                    <w:bottom w:val="none" w:sz="0" w:space="0" w:color="auto"/>
                    <w:right w:val="none" w:sz="0" w:space="0" w:color="auto"/>
                  </w:divBdr>
                </w:div>
                <w:div w:id="2052069484">
                  <w:marLeft w:val="0"/>
                  <w:marRight w:val="0"/>
                  <w:marTop w:val="0"/>
                  <w:marBottom w:val="0"/>
                  <w:divBdr>
                    <w:top w:val="none" w:sz="0" w:space="0" w:color="auto"/>
                    <w:left w:val="none" w:sz="0" w:space="0" w:color="auto"/>
                    <w:bottom w:val="none" w:sz="0" w:space="0" w:color="auto"/>
                    <w:right w:val="none" w:sz="0" w:space="0" w:color="auto"/>
                  </w:divBdr>
                </w:div>
                <w:div w:id="90400121">
                  <w:marLeft w:val="0"/>
                  <w:marRight w:val="0"/>
                  <w:marTop w:val="0"/>
                  <w:marBottom w:val="0"/>
                  <w:divBdr>
                    <w:top w:val="none" w:sz="0" w:space="0" w:color="auto"/>
                    <w:left w:val="none" w:sz="0" w:space="0" w:color="auto"/>
                    <w:bottom w:val="none" w:sz="0" w:space="0" w:color="auto"/>
                    <w:right w:val="none" w:sz="0" w:space="0" w:color="auto"/>
                  </w:divBdr>
                </w:div>
                <w:div w:id="69694944">
                  <w:marLeft w:val="0"/>
                  <w:marRight w:val="0"/>
                  <w:marTop w:val="0"/>
                  <w:marBottom w:val="0"/>
                  <w:divBdr>
                    <w:top w:val="none" w:sz="0" w:space="0" w:color="auto"/>
                    <w:left w:val="none" w:sz="0" w:space="0" w:color="auto"/>
                    <w:bottom w:val="none" w:sz="0" w:space="0" w:color="auto"/>
                    <w:right w:val="none" w:sz="0" w:space="0" w:color="auto"/>
                  </w:divBdr>
                </w:div>
              </w:divsChild>
            </w:div>
            <w:div w:id="137957711">
              <w:marLeft w:val="345"/>
              <w:marRight w:val="0"/>
              <w:marTop w:val="0"/>
              <w:marBottom w:val="0"/>
              <w:divBdr>
                <w:top w:val="none" w:sz="0" w:space="0" w:color="auto"/>
                <w:left w:val="none" w:sz="0" w:space="0" w:color="auto"/>
                <w:bottom w:val="none" w:sz="0" w:space="0" w:color="auto"/>
                <w:right w:val="none" w:sz="0" w:space="0" w:color="auto"/>
              </w:divBdr>
              <w:divsChild>
                <w:div w:id="2097165598">
                  <w:marLeft w:val="0"/>
                  <w:marRight w:val="0"/>
                  <w:marTop w:val="0"/>
                  <w:marBottom w:val="0"/>
                  <w:divBdr>
                    <w:top w:val="none" w:sz="0" w:space="0" w:color="auto"/>
                    <w:left w:val="none" w:sz="0" w:space="0" w:color="auto"/>
                    <w:bottom w:val="none" w:sz="0" w:space="0" w:color="auto"/>
                    <w:right w:val="none" w:sz="0" w:space="0" w:color="auto"/>
                  </w:divBdr>
                </w:div>
                <w:div w:id="1705862435">
                  <w:marLeft w:val="0"/>
                  <w:marRight w:val="0"/>
                  <w:marTop w:val="0"/>
                  <w:marBottom w:val="0"/>
                  <w:divBdr>
                    <w:top w:val="none" w:sz="0" w:space="0" w:color="auto"/>
                    <w:left w:val="none" w:sz="0" w:space="0" w:color="auto"/>
                    <w:bottom w:val="none" w:sz="0" w:space="0" w:color="auto"/>
                    <w:right w:val="none" w:sz="0" w:space="0" w:color="auto"/>
                  </w:divBdr>
                </w:div>
                <w:div w:id="688603648">
                  <w:marLeft w:val="0"/>
                  <w:marRight w:val="0"/>
                  <w:marTop w:val="0"/>
                  <w:marBottom w:val="0"/>
                  <w:divBdr>
                    <w:top w:val="none" w:sz="0" w:space="0" w:color="auto"/>
                    <w:left w:val="none" w:sz="0" w:space="0" w:color="auto"/>
                    <w:bottom w:val="none" w:sz="0" w:space="0" w:color="auto"/>
                    <w:right w:val="none" w:sz="0" w:space="0" w:color="auto"/>
                  </w:divBdr>
                </w:div>
              </w:divsChild>
            </w:div>
            <w:div w:id="1029531876">
              <w:marLeft w:val="645"/>
              <w:marRight w:val="0"/>
              <w:marTop w:val="0"/>
              <w:marBottom w:val="0"/>
              <w:divBdr>
                <w:top w:val="none" w:sz="0" w:space="0" w:color="auto"/>
                <w:left w:val="none" w:sz="0" w:space="0" w:color="auto"/>
                <w:bottom w:val="none" w:sz="0" w:space="0" w:color="auto"/>
                <w:right w:val="none" w:sz="0" w:space="0" w:color="auto"/>
              </w:divBdr>
              <w:divsChild>
                <w:div w:id="323551298">
                  <w:marLeft w:val="0"/>
                  <w:marRight w:val="0"/>
                  <w:marTop w:val="0"/>
                  <w:marBottom w:val="0"/>
                  <w:divBdr>
                    <w:top w:val="none" w:sz="0" w:space="0" w:color="auto"/>
                    <w:left w:val="none" w:sz="0" w:space="0" w:color="auto"/>
                    <w:bottom w:val="none" w:sz="0" w:space="0" w:color="auto"/>
                    <w:right w:val="none" w:sz="0" w:space="0" w:color="auto"/>
                  </w:divBdr>
                </w:div>
                <w:div w:id="1872261252">
                  <w:marLeft w:val="0"/>
                  <w:marRight w:val="0"/>
                  <w:marTop w:val="0"/>
                  <w:marBottom w:val="0"/>
                  <w:divBdr>
                    <w:top w:val="none" w:sz="0" w:space="0" w:color="auto"/>
                    <w:left w:val="none" w:sz="0" w:space="0" w:color="auto"/>
                    <w:bottom w:val="none" w:sz="0" w:space="0" w:color="auto"/>
                    <w:right w:val="none" w:sz="0" w:space="0" w:color="auto"/>
                  </w:divBdr>
                </w:div>
                <w:div w:id="707998867">
                  <w:marLeft w:val="0"/>
                  <w:marRight w:val="0"/>
                  <w:marTop w:val="0"/>
                  <w:marBottom w:val="0"/>
                  <w:divBdr>
                    <w:top w:val="none" w:sz="0" w:space="0" w:color="auto"/>
                    <w:left w:val="none" w:sz="0" w:space="0" w:color="auto"/>
                    <w:bottom w:val="none" w:sz="0" w:space="0" w:color="auto"/>
                    <w:right w:val="none" w:sz="0" w:space="0" w:color="auto"/>
                  </w:divBdr>
                </w:div>
                <w:div w:id="339044425">
                  <w:marLeft w:val="0"/>
                  <w:marRight w:val="0"/>
                  <w:marTop w:val="0"/>
                  <w:marBottom w:val="0"/>
                  <w:divBdr>
                    <w:top w:val="none" w:sz="0" w:space="0" w:color="auto"/>
                    <w:left w:val="none" w:sz="0" w:space="0" w:color="auto"/>
                    <w:bottom w:val="none" w:sz="0" w:space="0" w:color="auto"/>
                    <w:right w:val="none" w:sz="0" w:space="0" w:color="auto"/>
                  </w:divBdr>
                </w:div>
                <w:div w:id="1678384671">
                  <w:marLeft w:val="0"/>
                  <w:marRight w:val="0"/>
                  <w:marTop w:val="0"/>
                  <w:marBottom w:val="0"/>
                  <w:divBdr>
                    <w:top w:val="none" w:sz="0" w:space="0" w:color="auto"/>
                    <w:left w:val="none" w:sz="0" w:space="0" w:color="auto"/>
                    <w:bottom w:val="none" w:sz="0" w:space="0" w:color="auto"/>
                    <w:right w:val="none" w:sz="0" w:space="0" w:color="auto"/>
                  </w:divBdr>
                </w:div>
                <w:div w:id="357899023">
                  <w:marLeft w:val="0"/>
                  <w:marRight w:val="0"/>
                  <w:marTop w:val="0"/>
                  <w:marBottom w:val="0"/>
                  <w:divBdr>
                    <w:top w:val="none" w:sz="0" w:space="0" w:color="auto"/>
                    <w:left w:val="none" w:sz="0" w:space="0" w:color="auto"/>
                    <w:bottom w:val="none" w:sz="0" w:space="0" w:color="auto"/>
                    <w:right w:val="none" w:sz="0" w:space="0" w:color="auto"/>
                  </w:divBdr>
                </w:div>
                <w:div w:id="441387796">
                  <w:marLeft w:val="0"/>
                  <w:marRight w:val="0"/>
                  <w:marTop w:val="0"/>
                  <w:marBottom w:val="0"/>
                  <w:divBdr>
                    <w:top w:val="none" w:sz="0" w:space="0" w:color="auto"/>
                    <w:left w:val="none" w:sz="0" w:space="0" w:color="auto"/>
                    <w:bottom w:val="none" w:sz="0" w:space="0" w:color="auto"/>
                    <w:right w:val="none" w:sz="0" w:space="0" w:color="auto"/>
                  </w:divBdr>
                </w:div>
                <w:div w:id="176504045">
                  <w:marLeft w:val="0"/>
                  <w:marRight w:val="0"/>
                  <w:marTop w:val="0"/>
                  <w:marBottom w:val="0"/>
                  <w:divBdr>
                    <w:top w:val="none" w:sz="0" w:space="0" w:color="auto"/>
                    <w:left w:val="none" w:sz="0" w:space="0" w:color="auto"/>
                    <w:bottom w:val="none" w:sz="0" w:space="0" w:color="auto"/>
                    <w:right w:val="none" w:sz="0" w:space="0" w:color="auto"/>
                  </w:divBdr>
                </w:div>
                <w:div w:id="1809279752">
                  <w:marLeft w:val="0"/>
                  <w:marRight w:val="0"/>
                  <w:marTop w:val="0"/>
                  <w:marBottom w:val="0"/>
                  <w:divBdr>
                    <w:top w:val="none" w:sz="0" w:space="0" w:color="auto"/>
                    <w:left w:val="none" w:sz="0" w:space="0" w:color="auto"/>
                    <w:bottom w:val="none" w:sz="0" w:space="0" w:color="auto"/>
                    <w:right w:val="none" w:sz="0" w:space="0" w:color="auto"/>
                  </w:divBdr>
                </w:div>
              </w:divsChild>
            </w:div>
            <w:div w:id="991255954">
              <w:marLeft w:val="645"/>
              <w:marRight w:val="0"/>
              <w:marTop w:val="0"/>
              <w:marBottom w:val="0"/>
              <w:divBdr>
                <w:top w:val="none" w:sz="0" w:space="0" w:color="auto"/>
                <w:left w:val="none" w:sz="0" w:space="0" w:color="auto"/>
                <w:bottom w:val="none" w:sz="0" w:space="0" w:color="auto"/>
                <w:right w:val="none" w:sz="0" w:space="0" w:color="auto"/>
              </w:divBdr>
              <w:divsChild>
                <w:div w:id="1075936893">
                  <w:marLeft w:val="0"/>
                  <w:marRight w:val="0"/>
                  <w:marTop w:val="0"/>
                  <w:marBottom w:val="0"/>
                  <w:divBdr>
                    <w:top w:val="none" w:sz="0" w:space="0" w:color="auto"/>
                    <w:left w:val="none" w:sz="0" w:space="0" w:color="auto"/>
                    <w:bottom w:val="none" w:sz="0" w:space="0" w:color="auto"/>
                    <w:right w:val="none" w:sz="0" w:space="0" w:color="auto"/>
                  </w:divBdr>
                </w:div>
                <w:div w:id="620260242">
                  <w:marLeft w:val="0"/>
                  <w:marRight w:val="0"/>
                  <w:marTop w:val="0"/>
                  <w:marBottom w:val="0"/>
                  <w:divBdr>
                    <w:top w:val="none" w:sz="0" w:space="0" w:color="auto"/>
                    <w:left w:val="none" w:sz="0" w:space="0" w:color="auto"/>
                    <w:bottom w:val="none" w:sz="0" w:space="0" w:color="auto"/>
                    <w:right w:val="none" w:sz="0" w:space="0" w:color="auto"/>
                  </w:divBdr>
                </w:div>
                <w:div w:id="1731735381">
                  <w:marLeft w:val="0"/>
                  <w:marRight w:val="0"/>
                  <w:marTop w:val="0"/>
                  <w:marBottom w:val="0"/>
                  <w:divBdr>
                    <w:top w:val="none" w:sz="0" w:space="0" w:color="auto"/>
                    <w:left w:val="none" w:sz="0" w:space="0" w:color="auto"/>
                    <w:bottom w:val="none" w:sz="0" w:space="0" w:color="auto"/>
                    <w:right w:val="none" w:sz="0" w:space="0" w:color="auto"/>
                  </w:divBdr>
                </w:div>
                <w:div w:id="1903901512">
                  <w:marLeft w:val="0"/>
                  <w:marRight w:val="0"/>
                  <w:marTop w:val="0"/>
                  <w:marBottom w:val="0"/>
                  <w:divBdr>
                    <w:top w:val="none" w:sz="0" w:space="0" w:color="auto"/>
                    <w:left w:val="none" w:sz="0" w:space="0" w:color="auto"/>
                    <w:bottom w:val="none" w:sz="0" w:space="0" w:color="auto"/>
                    <w:right w:val="none" w:sz="0" w:space="0" w:color="auto"/>
                  </w:divBdr>
                </w:div>
                <w:div w:id="1476751556">
                  <w:marLeft w:val="0"/>
                  <w:marRight w:val="0"/>
                  <w:marTop w:val="0"/>
                  <w:marBottom w:val="0"/>
                  <w:divBdr>
                    <w:top w:val="none" w:sz="0" w:space="0" w:color="auto"/>
                    <w:left w:val="none" w:sz="0" w:space="0" w:color="auto"/>
                    <w:bottom w:val="none" w:sz="0" w:space="0" w:color="auto"/>
                    <w:right w:val="none" w:sz="0" w:space="0" w:color="auto"/>
                  </w:divBdr>
                </w:div>
                <w:div w:id="674306565">
                  <w:marLeft w:val="0"/>
                  <w:marRight w:val="0"/>
                  <w:marTop w:val="0"/>
                  <w:marBottom w:val="0"/>
                  <w:divBdr>
                    <w:top w:val="none" w:sz="0" w:space="0" w:color="auto"/>
                    <w:left w:val="none" w:sz="0" w:space="0" w:color="auto"/>
                    <w:bottom w:val="none" w:sz="0" w:space="0" w:color="auto"/>
                    <w:right w:val="none" w:sz="0" w:space="0" w:color="auto"/>
                  </w:divBdr>
                </w:div>
              </w:divsChild>
            </w:div>
            <w:div w:id="414590766">
              <w:marLeft w:val="945"/>
              <w:marRight w:val="0"/>
              <w:marTop w:val="0"/>
              <w:marBottom w:val="0"/>
              <w:divBdr>
                <w:top w:val="none" w:sz="0" w:space="0" w:color="auto"/>
                <w:left w:val="none" w:sz="0" w:space="0" w:color="auto"/>
                <w:bottom w:val="none" w:sz="0" w:space="0" w:color="auto"/>
                <w:right w:val="none" w:sz="0" w:space="0" w:color="auto"/>
              </w:divBdr>
              <w:divsChild>
                <w:div w:id="253170254">
                  <w:marLeft w:val="0"/>
                  <w:marRight w:val="0"/>
                  <w:marTop w:val="0"/>
                  <w:marBottom w:val="0"/>
                  <w:divBdr>
                    <w:top w:val="none" w:sz="0" w:space="0" w:color="auto"/>
                    <w:left w:val="none" w:sz="0" w:space="0" w:color="auto"/>
                    <w:bottom w:val="none" w:sz="0" w:space="0" w:color="auto"/>
                    <w:right w:val="none" w:sz="0" w:space="0" w:color="auto"/>
                  </w:divBdr>
                </w:div>
                <w:div w:id="1036152845">
                  <w:marLeft w:val="0"/>
                  <w:marRight w:val="0"/>
                  <w:marTop w:val="0"/>
                  <w:marBottom w:val="0"/>
                  <w:divBdr>
                    <w:top w:val="none" w:sz="0" w:space="0" w:color="auto"/>
                    <w:left w:val="none" w:sz="0" w:space="0" w:color="auto"/>
                    <w:bottom w:val="none" w:sz="0" w:space="0" w:color="auto"/>
                    <w:right w:val="none" w:sz="0" w:space="0" w:color="auto"/>
                  </w:divBdr>
                </w:div>
                <w:div w:id="1123381632">
                  <w:marLeft w:val="0"/>
                  <w:marRight w:val="0"/>
                  <w:marTop w:val="0"/>
                  <w:marBottom w:val="0"/>
                  <w:divBdr>
                    <w:top w:val="none" w:sz="0" w:space="0" w:color="auto"/>
                    <w:left w:val="none" w:sz="0" w:space="0" w:color="auto"/>
                    <w:bottom w:val="none" w:sz="0" w:space="0" w:color="auto"/>
                    <w:right w:val="none" w:sz="0" w:space="0" w:color="auto"/>
                  </w:divBdr>
                </w:div>
                <w:div w:id="1714191180">
                  <w:marLeft w:val="0"/>
                  <w:marRight w:val="0"/>
                  <w:marTop w:val="0"/>
                  <w:marBottom w:val="0"/>
                  <w:divBdr>
                    <w:top w:val="none" w:sz="0" w:space="0" w:color="auto"/>
                    <w:left w:val="none" w:sz="0" w:space="0" w:color="auto"/>
                    <w:bottom w:val="none" w:sz="0" w:space="0" w:color="auto"/>
                    <w:right w:val="none" w:sz="0" w:space="0" w:color="auto"/>
                  </w:divBdr>
                </w:div>
                <w:div w:id="998926549">
                  <w:marLeft w:val="0"/>
                  <w:marRight w:val="0"/>
                  <w:marTop w:val="0"/>
                  <w:marBottom w:val="0"/>
                  <w:divBdr>
                    <w:top w:val="none" w:sz="0" w:space="0" w:color="auto"/>
                    <w:left w:val="none" w:sz="0" w:space="0" w:color="auto"/>
                    <w:bottom w:val="none" w:sz="0" w:space="0" w:color="auto"/>
                    <w:right w:val="none" w:sz="0" w:space="0" w:color="auto"/>
                  </w:divBdr>
                </w:div>
                <w:div w:id="1372683537">
                  <w:marLeft w:val="0"/>
                  <w:marRight w:val="0"/>
                  <w:marTop w:val="0"/>
                  <w:marBottom w:val="0"/>
                  <w:divBdr>
                    <w:top w:val="none" w:sz="0" w:space="0" w:color="auto"/>
                    <w:left w:val="none" w:sz="0" w:space="0" w:color="auto"/>
                    <w:bottom w:val="none" w:sz="0" w:space="0" w:color="auto"/>
                    <w:right w:val="none" w:sz="0" w:space="0" w:color="auto"/>
                  </w:divBdr>
                </w:div>
              </w:divsChild>
            </w:div>
            <w:div w:id="1314027561">
              <w:marLeft w:val="945"/>
              <w:marRight w:val="0"/>
              <w:marTop w:val="0"/>
              <w:marBottom w:val="0"/>
              <w:divBdr>
                <w:top w:val="none" w:sz="0" w:space="0" w:color="auto"/>
                <w:left w:val="none" w:sz="0" w:space="0" w:color="auto"/>
                <w:bottom w:val="none" w:sz="0" w:space="0" w:color="auto"/>
                <w:right w:val="none" w:sz="0" w:space="0" w:color="auto"/>
              </w:divBdr>
              <w:divsChild>
                <w:div w:id="289239660">
                  <w:marLeft w:val="0"/>
                  <w:marRight w:val="0"/>
                  <w:marTop w:val="0"/>
                  <w:marBottom w:val="0"/>
                  <w:divBdr>
                    <w:top w:val="none" w:sz="0" w:space="0" w:color="auto"/>
                    <w:left w:val="none" w:sz="0" w:space="0" w:color="auto"/>
                    <w:bottom w:val="none" w:sz="0" w:space="0" w:color="auto"/>
                    <w:right w:val="none" w:sz="0" w:space="0" w:color="auto"/>
                  </w:divBdr>
                </w:div>
                <w:div w:id="1198545808">
                  <w:marLeft w:val="0"/>
                  <w:marRight w:val="0"/>
                  <w:marTop w:val="0"/>
                  <w:marBottom w:val="0"/>
                  <w:divBdr>
                    <w:top w:val="none" w:sz="0" w:space="0" w:color="auto"/>
                    <w:left w:val="none" w:sz="0" w:space="0" w:color="auto"/>
                    <w:bottom w:val="none" w:sz="0" w:space="0" w:color="auto"/>
                    <w:right w:val="none" w:sz="0" w:space="0" w:color="auto"/>
                  </w:divBdr>
                </w:div>
              </w:divsChild>
            </w:div>
            <w:div w:id="1377509708">
              <w:marLeft w:val="945"/>
              <w:marRight w:val="0"/>
              <w:marTop w:val="0"/>
              <w:marBottom w:val="0"/>
              <w:divBdr>
                <w:top w:val="none" w:sz="0" w:space="0" w:color="auto"/>
                <w:left w:val="none" w:sz="0" w:space="0" w:color="auto"/>
                <w:bottom w:val="none" w:sz="0" w:space="0" w:color="auto"/>
                <w:right w:val="none" w:sz="0" w:space="0" w:color="auto"/>
              </w:divBdr>
              <w:divsChild>
                <w:div w:id="528567364">
                  <w:marLeft w:val="0"/>
                  <w:marRight w:val="0"/>
                  <w:marTop w:val="0"/>
                  <w:marBottom w:val="0"/>
                  <w:divBdr>
                    <w:top w:val="none" w:sz="0" w:space="0" w:color="auto"/>
                    <w:left w:val="none" w:sz="0" w:space="0" w:color="auto"/>
                    <w:bottom w:val="none" w:sz="0" w:space="0" w:color="auto"/>
                    <w:right w:val="none" w:sz="0" w:space="0" w:color="auto"/>
                  </w:divBdr>
                </w:div>
                <w:div w:id="1812287212">
                  <w:marLeft w:val="0"/>
                  <w:marRight w:val="0"/>
                  <w:marTop w:val="0"/>
                  <w:marBottom w:val="0"/>
                  <w:divBdr>
                    <w:top w:val="none" w:sz="0" w:space="0" w:color="auto"/>
                    <w:left w:val="none" w:sz="0" w:space="0" w:color="auto"/>
                    <w:bottom w:val="none" w:sz="0" w:space="0" w:color="auto"/>
                    <w:right w:val="none" w:sz="0" w:space="0" w:color="auto"/>
                  </w:divBdr>
                </w:div>
                <w:div w:id="1115246423">
                  <w:marLeft w:val="0"/>
                  <w:marRight w:val="0"/>
                  <w:marTop w:val="0"/>
                  <w:marBottom w:val="0"/>
                  <w:divBdr>
                    <w:top w:val="none" w:sz="0" w:space="0" w:color="auto"/>
                    <w:left w:val="none" w:sz="0" w:space="0" w:color="auto"/>
                    <w:bottom w:val="none" w:sz="0" w:space="0" w:color="auto"/>
                    <w:right w:val="none" w:sz="0" w:space="0" w:color="auto"/>
                  </w:divBdr>
                </w:div>
              </w:divsChild>
            </w:div>
            <w:div w:id="706833559">
              <w:marLeft w:val="645"/>
              <w:marRight w:val="0"/>
              <w:marTop w:val="0"/>
              <w:marBottom w:val="0"/>
              <w:divBdr>
                <w:top w:val="none" w:sz="0" w:space="0" w:color="auto"/>
                <w:left w:val="none" w:sz="0" w:space="0" w:color="auto"/>
                <w:bottom w:val="none" w:sz="0" w:space="0" w:color="auto"/>
                <w:right w:val="none" w:sz="0" w:space="0" w:color="auto"/>
              </w:divBdr>
              <w:divsChild>
                <w:div w:id="324406011">
                  <w:marLeft w:val="0"/>
                  <w:marRight w:val="0"/>
                  <w:marTop w:val="0"/>
                  <w:marBottom w:val="0"/>
                  <w:divBdr>
                    <w:top w:val="none" w:sz="0" w:space="0" w:color="auto"/>
                    <w:left w:val="none" w:sz="0" w:space="0" w:color="auto"/>
                    <w:bottom w:val="none" w:sz="0" w:space="0" w:color="auto"/>
                    <w:right w:val="none" w:sz="0" w:space="0" w:color="auto"/>
                  </w:divBdr>
                </w:div>
                <w:div w:id="1295213955">
                  <w:marLeft w:val="0"/>
                  <w:marRight w:val="0"/>
                  <w:marTop w:val="0"/>
                  <w:marBottom w:val="0"/>
                  <w:divBdr>
                    <w:top w:val="none" w:sz="0" w:space="0" w:color="auto"/>
                    <w:left w:val="none" w:sz="0" w:space="0" w:color="auto"/>
                    <w:bottom w:val="none" w:sz="0" w:space="0" w:color="auto"/>
                    <w:right w:val="none" w:sz="0" w:space="0" w:color="auto"/>
                  </w:divBdr>
                </w:div>
                <w:div w:id="166673907">
                  <w:marLeft w:val="0"/>
                  <w:marRight w:val="0"/>
                  <w:marTop w:val="0"/>
                  <w:marBottom w:val="0"/>
                  <w:divBdr>
                    <w:top w:val="none" w:sz="0" w:space="0" w:color="auto"/>
                    <w:left w:val="none" w:sz="0" w:space="0" w:color="auto"/>
                    <w:bottom w:val="none" w:sz="0" w:space="0" w:color="auto"/>
                    <w:right w:val="none" w:sz="0" w:space="0" w:color="auto"/>
                  </w:divBdr>
                </w:div>
              </w:divsChild>
            </w:div>
            <w:div w:id="500118423">
              <w:marLeft w:val="645"/>
              <w:marRight w:val="0"/>
              <w:marTop w:val="0"/>
              <w:marBottom w:val="0"/>
              <w:divBdr>
                <w:top w:val="none" w:sz="0" w:space="0" w:color="auto"/>
                <w:left w:val="none" w:sz="0" w:space="0" w:color="auto"/>
                <w:bottom w:val="none" w:sz="0" w:space="0" w:color="auto"/>
                <w:right w:val="none" w:sz="0" w:space="0" w:color="auto"/>
              </w:divBdr>
              <w:divsChild>
                <w:div w:id="1336151960">
                  <w:marLeft w:val="0"/>
                  <w:marRight w:val="0"/>
                  <w:marTop w:val="0"/>
                  <w:marBottom w:val="0"/>
                  <w:divBdr>
                    <w:top w:val="none" w:sz="0" w:space="0" w:color="auto"/>
                    <w:left w:val="none" w:sz="0" w:space="0" w:color="auto"/>
                    <w:bottom w:val="none" w:sz="0" w:space="0" w:color="auto"/>
                    <w:right w:val="none" w:sz="0" w:space="0" w:color="auto"/>
                  </w:divBdr>
                </w:div>
                <w:div w:id="948513415">
                  <w:marLeft w:val="0"/>
                  <w:marRight w:val="0"/>
                  <w:marTop w:val="0"/>
                  <w:marBottom w:val="0"/>
                  <w:divBdr>
                    <w:top w:val="none" w:sz="0" w:space="0" w:color="auto"/>
                    <w:left w:val="none" w:sz="0" w:space="0" w:color="auto"/>
                    <w:bottom w:val="none" w:sz="0" w:space="0" w:color="auto"/>
                    <w:right w:val="none" w:sz="0" w:space="0" w:color="auto"/>
                  </w:divBdr>
                </w:div>
                <w:div w:id="493032365">
                  <w:marLeft w:val="0"/>
                  <w:marRight w:val="0"/>
                  <w:marTop w:val="0"/>
                  <w:marBottom w:val="0"/>
                  <w:divBdr>
                    <w:top w:val="none" w:sz="0" w:space="0" w:color="auto"/>
                    <w:left w:val="none" w:sz="0" w:space="0" w:color="auto"/>
                    <w:bottom w:val="none" w:sz="0" w:space="0" w:color="auto"/>
                    <w:right w:val="none" w:sz="0" w:space="0" w:color="auto"/>
                  </w:divBdr>
                </w:div>
                <w:div w:id="1689796740">
                  <w:marLeft w:val="0"/>
                  <w:marRight w:val="0"/>
                  <w:marTop w:val="0"/>
                  <w:marBottom w:val="0"/>
                  <w:divBdr>
                    <w:top w:val="none" w:sz="0" w:space="0" w:color="auto"/>
                    <w:left w:val="none" w:sz="0" w:space="0" w:color="auto"/>
                    <w:bottom w:val="none" w:sz="0" w:space="0" w:color="auto"/>
                    <w:right w:val="none" w:sz="0" w:space="0" w:color="auto"/>
                  </w:divBdr>
                </w:div>
                <w:div w:id="902135028">
                  <w:marLeft w:val="0"/>
                  <w:marRight w:val="0"/>
                  <w:marTop w:val="0"/>
                  <w:marBottom w:val="0"/>
                  <w:divBdr>
                    <w:top w:val="none" w:sz="0" w:space="0" w:color="auto"/>
                    <w:left w:val="none" w:sz="0" w:space="0" w:color="auto"/>
                    <w:bottom w:val="none" w:sz="0" w:space="0" w:color="auto"/>
                    <w:right w:val="none" w:sz="0" w:space="0" w:color="auto"/>
                  </w:divBdr>
                </w:div>
                <w:div w:id="1063987325">
                  <w:marLeft w:val="0"/>
                  <w:marRight w:val="0"/>
                  <w:marTop w:val="0"/>
                  <w:marBottom w:val="0"/>
                  <w:divBdr>
                    <w:top w:val="none" w:sz="0" w:space="0" w:color="auto"/>
                    <w:left w:val="none" w:sz="0" w:space="0" w:color="auto"/>
                    <w:bottom w:val="none" w:sz="0" w:space="0" w:color="auto"/>
                    <w:right w:val="none" w:sz="0" w:space="0" w:color="auto"/>
                  </w:divBdr>
                </w:div>
                <w:div w:id="1156338804">
                  <w:marLeft w:val="0"/>
                  <w:marRight w:val="0"/>
                  <w:marTop w:val="0"/>
                  <w:marBottom w:val="0"/>
                  <w:divBdr>
                    <w:top w:val="none" w:sz="0" w:space="0" w:color="auto"/>
                    <w:left w:val="none" w:sz="0" w:space="0" w:color="auto"/>
                    <w:bottom w:val="none" w:sz="0" w:space="0" w:color="auto"/>
                    <w:right w:val="none" w:sz="0" w:space="0" w:color="auto"/>
                  </w:divBdr>
                </w:div>
                <w:div w:id="2013331828">
                  <w:marLeft w:val="0"/>
                  <w:marRight w:val="0"/>
                  <w:marTop w:val="0"/>
                  <w:marBottom w:val="0"/>
                  <w:divBdr>
                    <w:top w:val="none" w:sz="0" w:space="0" w:color="auto"/>
                    <w:left w:val="none" w:sz="0" w:space="0" w:color="auto"/>
                    <w:bottom w:val="none" w:sz="0" w:space="0" w:color="auto"/>
                    <w:right w:val="none" w:sz="0" w:space="0" w:color="auto"/>
                  </w:divBdr>
                </w:div>
                <w:div w:id="1176848092">
                  <w:marLeft w:val="0"/>
                  <w:marRight w:val="0"/>
                  <w:marTop w:val="0"/>
                  <w:marBottom w:val="0"/>
                  <w:divBdr>
                    <w:top w:val="none" w:sz="0" w:space="0" w:color="auto"/>
                    <w:left w:val="none" w:sz="0" w:space="0" w:color="auto"/>
                    <w:bottom w:val="none" w:sz="0" w:space="0" w:color="auto"/>
                    <w:right w:val="none" w:sz="0" w:space="0" w:color="auto"/>
                  </w:divBdr>
                </w:div>
                <w:div w:id="2102482438">
                  <w:marLeft w:val="0"/>
                  <w:marRight w:val="0"/>
                  <w:marTop w:val="0"/>
                  <w:marBottom w:val="0"/>
                  <w:divBdr>
                    <w:top w:val="none" w:sz="0" w:space="0" w:color="auto"/>
                    <w:left w:val="none" w:sz="0" w:space="0" w:color="auto"/>
                    <w:bottom w:val="none" w:sz="0" w:space="0" w:color="auto"/>
                    <w:right w:val="none" w:sz="0" w:space="0" w:color="auto"/>
                  </w:divBdr>
                </w:div>
                <w:div w:id="1334456991">
                  <w:marLeft w:val="0"/>
                  <w:marRight w:val="0"/>
                  <w:marTop w:val="0"/>
                  <w:marBottom w:val="0"/>
                  <w:divBdr>
                    <w:top w:val="none" w:sz="0" w:space="0" w:color="auto"/>
                    <w:left w:val="none" w:sz="0" w:space="0" w:color="auto"/>
                    <w:bottom w:val="none" w:sz="0" w:space="0" w:color="auto"/>
                    <w:right w:val="none" w:sz="0" w:space="0" w:color="auto"/>
                  </w:divBdr>
                </w:div>
                <w:div w:id="502011493">
                  <w:marLeft w:val="0"/>
                  <w:marRight w:val="0"/>
                  <w:marTop w:val="0"/>
                  <w:marBottom w:val="0"/>
                  <w:divBdr>
                    <w:top w:val="none" w:sz="0" w:space="0" w:color="auto"/>
                    <w:left w:val="none" w:sz="0" w:space="0" w:color="auto"/>
                    <w:bottom w:val="none" w:sz="0" w:space="0" w:color="auto"/>
                    <w:right w:val="none" w:sz="0" w:space="0" w:color="auto"/>
                  </w:divBdr>
                </w:div>
                <w:div w:id="895315779">
                  <w:marLeft w:val="0"/>
                  <w:marRight w:val="0"/>
                  <w:marTop w:val="0"/>
                  <w:marBottom w:val="0"/>
                  <w:divBdr>
                    <w:top w:val="none" w:sz="0" w:space="0" w:color="auto"/>
                    <w:left w:val="none" w:sz="0" w:space="0" w:color="auto"/>
                    <w:bottom w:val="none" w:sz="0" w:space="0" w:color="auto"/>
                    <w:right w:val="none" w:sz="0" w:space="0" w:color="auto"/>
                  </w:divBdr>
                </w:div>
                <w:div w:id="2064405122">
                  <w:marLeft w:val="0"/>
                  <w:marRight w:val="0"/>
                  <w:marTop w:val="0"/>
                  <w:marBottom w:val="0"/>
                  <w:divBdr>
                    <w:top w:val="none" w:sz="0" w:space="0" w:color="auto"/>
                    <w:left w:val="none" w:sz="0" w:space="0" w:color="auto"/>
                    <w:bottom w:val="none" w:sz="0" w:space="0" w:color="auto"/>
                    <w:right w:val="none" w:sz="0" w:space="0" w:color="auto"/>
                  </w:divBdr>
                </w:div>
                <w:div w:id="1925719967">
                  <w:marLeft w:val="0"/>
                  <w:marRight w:val="0"/>
                  <w:marTop w:val="0"/>
                  <w:marBottom w:val="0"/>
                  <w:divBdr>
                    <w:top w:val="none" w:sz="0" w:space="0" w:color="auto"/>
                    <w:left w:val="none" w:sz="0" w:space="0" w:color="auto"/>
                    <w:bottom w:val="none" w:sz="0" w:space="0" w:color="auto"/>
                    <w:right w:val="none" w:sz="0" w:space="0" w:color="auto"/>
                  </w:divBdr>
                </w:div>
                <w:div w:id="392701285">
                  <w:marLeft w:val="0"/>
                  <w:marRight w:val="0"/>
                  <w:marTop w:val="0"/>
                  <w:marBottom w:val="0"/>
                  <w:divBdr>
                    <w:top w:val="none" w:sz="0" w:space="0" w:color="auto"/>
                    <w:left w:val="none" w:sz="0" w:space="0" w:color="auto"/>
                    <w:bottom w:val="none" w:sz="0" w:space="0" w:color="auto"/>
                    <w:right w:val="none" w:sz="0" w:space="0" w:color="auto"/>
                  </w:divBdr>
                </w:div>
                <w:div w:id="575630759">
                  <w:marLeft w:val="0"/>
                  <w:marRight w:val="0"/>
                  <w:marTop w:val="0"/>
                  <w:marBottom w:val="0"/>
                  <w:divBdr>
                    <w:top w:val="none" w:sz="0" w:space="0" w:color="auto"/>
                    <w:left w:val="none" w:sz="0" w:space="0" w:color="auto"/>
                    <w:bottom w:val="none" w:sz="0" w:space="0" w:color="auto"/>
                    <w:right w:val="none" w:sz="0" w:space="0" w:color="auto"/>
                  </w:divBdr>
                </w:div>
                <w:div w:id="1423138873">
                  <w:marLeft w:val="0"/>
                  <w:marRight w:val="0"/>
                  <w:marTop w:val="0"/>
                  <w:marBottom w:val="0"/>
                  <w:divBdr>
                    <w:top w:val="none" w:sz="0" w:space="0" w:color="auto"/>
                    <w:left w:val="none" w:sz="0" w:space="0" w:color="auto"/>
                    <w:bottom w:val="none" w:sz="0" w:space="0" w:color="auto"/>
                    <w:right w:val="none" w:sz="0" w:space="0" w:color="auto"/>
                  </w:divBdr>
                </w:div>
                <w:div w:id="568539236">
                  <w:marLeft w:val="0"/>
                  <w:marRight w:val="0"/>
                  <w:marTop w:val="0"/>
                  <w:marBottom w:val="0"/>
                  <w:divBdr>
                    <w:top w:val="none" w:sz="0" w:space="0" w:color="auto"/>
                    <w:left w:val="none" w:sz="0" w:space="0" w:color="auto"/>
                    <w:bottom w:val="none" w:sz="0" w:space="0" w:color="auto"/>
                    <w:right w:val="none" w:sz="0" w:space="0" w:color="auto"/>
                  </w:divBdr>
                </w:div>
                <w:div w:id="1927421130">
                  <w:marLeft w:val="0"/>
                  <w:marRight w:val="0"/>
                  <w:marTop w:val="0"/>
                  <w:marBottom w:val="0"/>
                  <w:divBdr>
                    <w:top w:val="none" w:sz="0" w:space="0" w:color="auto"/>
                    <w:left w:val="none" w:sz="0" w:space="0" w:color="auto"/>
                    <w:bottom w:val="none" w:sz="0" w:space="0" w:color="auto"/>
                    <w:right w:val="none" w:sz="0" w:space="0" w:color="auto"/>
                  </w:divBdr>
                </w:div>
                <w:div w:id="322437901">
                  <w:marLeft w:val="0"/>
                  <w:marRight w:val="0"/>
                  <w:marTop w:val="0"/>
                  <w:marBottom w:val="0"/>
                  <w:divBdr>
                    <w:top w:val="none" w:sz="0" w:space="0" w:color="auto"/>
                    <w:left w:val="none" w:sz="0" w:space="0" w:color="auto"/>
                    <w:bottom w:val="none" w:sz="0" w:space="0" w:color="auto"/>
                    <w:right w:val="none" w:sz="0" w:space="0" w:color="auto"/>
                  </w:divBdr>
                </w:div>
                <w:div w:id="147018437">
                  <w:marLeft w:val="0"/>
                  <w:marRight w:val="0"/>
                  <w:marTop w:val="0"/>
                  <w:marBottom w:val="0"/>
                  <w:divBdr>
                    <w:top w:val="none" w:sz="0" w:space="0" w:color="auto"/>
                    <w:left w:val="none" w:sz="0" w:space="0" w:color="auto"/>
                    <w:bottom w:val="none" w:sz="0" w:space="0" w:color="auto"/>
                    <w:right w:val="none" w:sz="0" w:space="0" w:color="auto"/>
                  </w:divBdr>
                </w:div>
                <w:div w:id="2075658534">
                  <w:marLeft w:val="0"/>
                  <w:marRight w:val="0"/>
                  <w:marTop w:val="0"/>
                  <w:marBottom w:val="0"/>
                  <w:divBdr>
                    <w:top w:val="none" w:sz="0" w:space="0" w:color="auto"/>
                    <w:left w:val="none" w:sz="0" w:space="0" w:color="auto"/>
                    <w:bottom w:val="none" w:sz="0" w:space="0" w:color="auto"/>
                    <w:right w:val="none" w:sz="0" w:space="0" w:color="auto"/>
                  </w:divBdr>
                </w:div>
                <w:div w:id="570890720">
                  <w:marLeft w:val="0"/>
                  <w:marRight w:val="0"/>
                  <w:marTop w:val="0"/>
                  <w:marBottom w:val="0"/>
                  <w:divBdr>
                    <w:top w:val="none" w:sz="0" w:space="0" w:color="auto"/>
                    <w:left w:val="none" w:sz="0" w:space="0" w:color="auto"/>
                    <w:bottom w:val="none" w:sz="0" w:space="0" w:color="auto"/>
                    <w:right w:val="none" w:sz="0" w:space="0" w:color="auto"/>
                  </w:divBdr>
                </w:div>
                <w:div w:id="846674895">
                  <w:marLeft w:val="0"/>
                  <w:marRight w:val="0"/>
                  <w:marTop w:val="0"/>
                  <w:marBottom w:val="0"/>
                  <w:divBdr>
                    <w:top w:val="none" w:sz="0" w:space="0" w:color="auto"/>
                    <w:left w:val="none" w:sz="0" w:space="0" w:color="auto"/>
                    <w:bottom w:val="none" w:sz="0" w:space="0" w:color="auto"/>
                    <w:right w:val="none" w:sz="0" w:space="0" w:color="auto"/>
                  </w:divBdr>
                </w:div>
                <w:div w:id="363016754">
                  <w:marLeft w:val="0"/>
                  <w:marRight w:val="0"/>
                  <w:marTop w:val="0"/>
                  <w:marBottom w:val="0"/>
                  <w:divBdr>
                    <w:top w:val="none" w:sz="0" w:space="0" w:color="auto"/>
                    <w:left w:val="none" w:sz="0" w:space="0" w:color="auto"/>
                    <w:bottom w:val="none" w:sz="0" w:space="0" w:color="auto"/>
                    <w:right w:val="none" w:sz="0" w:space="0" w:color="auto"/>
                  </w:divBdr>
                </w:div>
                <w:div w:id="779375040">
                  <w:marLeft w:val="0"/>
                  <w:marRight w:val="0"/>
                  <w:marTop w:val="0"/>
                  <w:marBottom w:val="0"/>
                  <w:divBdr>
                    <w:top w:val="none" w:sz="0" w:space="0" w:color="auto"/>
                    <w:left w:val="none" w:sz="0" w:space="0" w:color="auto"/>
                    <w:bottom w:val="none" w:sz="0" w:space="0" w:color="auto"/>
                    <w:right w:val="none" w:sz="0" w:space="0" w:color="auto"/>
                  </w:divBdr>
                </w:div>
                <w:div w:id="1242908386">
                  <w:marLeft w:val="0"/>
                  <w:marRight w:val="0"/>
                  <w:marTop w:val="0"/>
                  <w:marBottom w:val="0"/>
                  <w:divBdr>
                    <w:top w:val="none" w:sz="0" w:space="0" w:color="auto"/>
                    <w:left w:val="none" w:sz="0" w:space="0" w:color="auto"/>
                    <w:bottom w:val="none" w:sz="0" w:space="0" w:color="auto"/>
                    <w:right w:val="none" w:sz="0" w:space="0" w:color="auto"/>
                  </w:divBdr>
                </w:div>
                <w:div w:id="1654337365">
                  <w:marLeft w:val="0"/>
                  <w:marRight w:val="0"/>
                  <w:marTop w:val="0"/>
                  <w:marBottom w:val="0"/>
                  <w:divBdr>
                    <w:top w:val="none" w:sz="0" w:space="0" w:color="auto"/>
                    <w:left w:val="none" w:sz="0" w:space="0" w:color="auto"/>
                    <w:bottom w:val="none" w:sz="0" w:space="0" w:color="auto"/>
                    <w:right w:val="none" w:sz="0" w:space="0" w:color="auto"/>
                  </w:divBdr>
                </w:div>
                <w:div w:id="1982615211">
                  <w:marLeft w:val="0"/>
                  <w:marRight w:val="0"/>
                  <w:marTop w:val="0"/>
                  <w:marBottom w:val="0"/>
                  <w:divBdr>
                    <w:top w:val="none" w:sz="0" w:space="0" w:color="auto"/>
                    <w:left w:val="none" w:sz="0" w:space="0" w:color="auto"/>
                    <w:bottom w:val="none" w:sz="0" w:space="0" w:color="auto"/>
                    <w:right w:val="none" w:sz="0" w:space="0" w:color="auto"/>
                  </w:divBdr>
                </w:div>
                <w:div w:id="79254408">
                  <w:marLeft w:val="0"/>
                  <w:marRight w:val="0"/>
                  <w:marTop w:val="0"/>
                  <w:marBottom w:val="0"/>
                  <w:divBdr>
                    <w:top w:val="none" w:sz="0" w:space="0" w:color="auto"/>
                    <w:left w:val="none" w:sz="0" w:space="0" w:color="auto"/>
                    <w:bottom w:val="none" w:sz="0" w:space="0" w:color="auto"/>
                    <w:right w:val="none" w:sz="0" w:space="0" w:color="auto"/>
                  </w:divBdr>
                </w:div>
              </w:divsChild>
            </w:div>
            <w:div w:id="790779902">
              <w:marLeft w:val="645"/>
              <w:marRight w:val="0"/>
              <w:marTop w:val="0"/>
              <w:marBottom w:val="0"/>
              <w:divBdr>
                <w:top w:val="none" w:sz="0" w:space="0" w:color="auto"/>
                <w:left w:val="none" w:sz="0" w:space="0" w:color="auto"/>
                <w:bottom w:val="none" w:sz="0" w:space="0" w:color="auto"/>
                <w:right w:val="none" w:sz="0" w:space="0" w:color="auto"/>
              </w:divBdr>
              <w:divsChild>
                <w:div w:id="390809927">
                  <w:marLeft w:val="0"/>
                  <w:marRight w:val="0"/>
                  <w:marTop w:val="0"/>
                  <w:marBottom w:val="0"/>
                  <w:divBdr>
                    <w:top w:val="none" w:sz="0" w:space="0" w:color="auto"/>
                    <w:left w:val="none" w:sz="0" w:space="0" w:color="auto"/>
                    <w:bottom w:val="none" w:sz="0" w:space="0" w:color="auto"/>
                    <w:right w:val="none" w:sz="0" w:space="0" w:color="auto"/>
                  </w:divBdr>
                </w:div>
                <w:div w:id="1092124226">
                  <w:marLeft w:val="0"/>
                  <w:marRight w:val="0"/>
                  <w:marTop w:val="0"/>
                  <w:marBottom w:val="0"/>
                  <w:divBdr>
                    <w:top w:val="none" w:sz="0" w:space="0" w:color="auto"/>
                    <w:left w:val="none" w:sz="0" w:space="0" w:color="auto"/>
                    <w:bottom w:val="none" w:sz="0" w:space="0" w:color="auto"/>
                    <w:right w:val="none" w:sz="0" w:space="0" w:color="auto"/>
                  </w:divBdr>
                </w:div>
                <w:div w:id="1426416705">
                  <w:marLeft w:val="0"/>
                  <w:marRight w:val="0"/>
                  <w:marTop w:val="0"/>
                  <w:marBottom w:val="0"/>
                  <w:divBdr>
                    <w:top w:val="none" w:sz="0" w:space="0" w:color="auto"/>
                    <w:left w:val="none" w:sz="0" w:space="0" w:color="auto"/>
                    <w:bottom w:val="none" w:sz="0" w:space="0" w:color="auto"/>
                    <w:right w:val="none" w:sz="0" w:space="0" w:color="auto"/>
                  </w:divBdr>
                </w:div>
                <w:div w:id="795215714">
                  <w:marLeft w:val="0"/>
                  <w:marRight w:val="0"/>
                  <w:marTop w:val="0"/>
                  <w:marBottom w:val="0"/>
                  <w:divBdr>
                    <w:top w:val="none" w:sz="0" w:space="0" w:color="auto"/>
                    <w:left w:val="none" w:sz="0" w:space="0" w:color="auto"/>
                    <w:bottom w:val="none" w:sz="0" w:space="0" w:color="auto"/>
                    <w:right w:val="none" w:sz="0" w:space="0" w:color="auto"/>
                  </w:divBdr>
                </w:div>
                <w:div w:id="992181224">
                  <w:marLeft w:val="0"/>
                  <w:marRight w:val="0"/>
                  <w:marTop w:val="0"/>
                  <w:marBottom w:val="0"/>
                  <w:divBdr>
                    <w:top w:val="none" w:sz="0" w:space="0" w:color="auto"/>
                    <w:left w:val="none" w:sz="0" w:space="0" w:color="auto"/>
                    <w:bottom w:val="none" w:sz="0" w:space="0" w:color="auto"/>
                    <w:right w:val="none" w:sz="0" w:space="0" w:color="auto"/>
                  </w:divBdr>
                </w:div>
                <w:div w:id="718674171">
                  <w:marLeft w:val="0"/>
                  <w:marRight w:val="0"/>
                  <w:marTop w:val="0"/>
                  <w:marBottom w:val="0"/>
                  <w:divBdr>
                    <w:top w:val="none" w:sz="0" w:space="0" w:color="auto"/>
                    <w:left w:val="none" w:sz="0" w:space="0" w:color="auto"/>
                    <w:bottom w:val="none" w:sz="0" w:space="0" w:color="auto"/>
                    <w:right w:val="none" w:sz="0" w:space="0" w:color="auto"/>
                  </w:divBdr>
                </w:div>
                <w:div w:id="1401946780">
                  <w:marLeft w:val="0"/>
                  <w:marRight w:val="0"/>
                  <w:marTop w:val="0"/>
                  <w:marBottom w:val="0"/>
                  <w:divBdr>
                    <w:top w:val="none" w:sz="0" w:space="0" w:color="auto"/>
                    <w:left w:val="none" w:sz="0" w:space="0" w:color="auto"/>
                    <w:bottom w:val="none" w:sz="0" w:space="0" w:color="auto"/>
                    <w:right w:val="none" w:sz="0" w:space="0" w:color="auto"/>
                  </w:divBdr>
                </w:div>
                <w:div w:id="291790145">
                  <w:marLeft w:val="0"/>
                  <w:marRight w:val="0"/>
                  <w:marTop w:val="0"/>
                  <w:marBottom w:val="0"/>
                  <w:divBdr>
                    <w:top w:val="none" w:sz="0" w:space="0" w:color="auto"/>
                    <w:left w:val="none" w:sz="0" w:space="0" w:color="auto"/>
                    <w:bottom w:val="none" w:sz="0" w:space="0" w:color="auto"/>
                    <w:right w:val="none" w:sz="0" w:space="0" w:color="auto"/>
                  </w:divBdr>
                </w:div>
              </w:divsChild>
            </w:div>
            <w:div w:id="139836009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 w:id="1834757663">
      <w:bodyDiv w:val="1"/>
      <w:marLeft w:val="0"/>
      <w:marRight w:val="0"/>
      <w:marTop w:val="0"/>
      <w:marBottom w:val="0"/>
      <w:divBdr>
        <w:top w:val="none" w:sz="0" w:space="0" w:color="auto"/>
        <w:left w:val="none" w:sz="0" w:space="0" w:color="auto"/>
        <w:bottom w:val="none" w:sz="0" w:space="0" w:color="auto"/>
        <w:right w:val="none" w:sz="0" w:space="0" w:color="auto"/>
      </w:divBdr>
    </w:div>
    <w:div w:id="1946228768">
      <w:bodyDiv w:val="1"/>
      <w:marLeft w:val="0"/>
      <w:marRight w:val="0"/>
      <w:marTop w:val="0"/>
      <w:marBottom w:val="0"/>
      <w:divBdr>
        <w:top w:val="none" w:sz="0" w:space="0" w:color="auto"/>
        <w:left w:val="none" w:sz="0" w:space="0" w:color="auto"/>
        <w:bottom w:val="none" w:sz="0" w:space="0" w:color="auto"/>
        <w:right w:val="none" w:sz="0" w:space="0" w:color="auto"/>
      </w:divBdr>
    </w:div>
    <w:div w:id="1950888566">
      <w:bodyDiv w:val="1"/>
      <w:marLeft w:val="0"/>
      <w:marRight w:val="0"/>
      <w:marTop w:val="0"/>
      <w:marBottom w:val="0"/>
      <w:divBdr>
        <w:top w:val="none" w:sz="0" w:space="0" w:color="auto"/>
        <w:left w:val="none" w:sz="0" w:space="0" w:color="auto"/>
        <w:bottom w:val="none" w:sz="0" w:space="0" w:color="auto"/>
        <w:right w:val="none" w:sz="0" w:space="0" w:color="auto"/>
      </w:divBdr>
    </w:div>
    <w:div w:id="2073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12934</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dc:creator>
  <cp:lastModifiedBy>User</cp:lastModifiedBy>
  <cp:revision>2</cp:revision>
  <dcterms:created xsi:type="dcterms:W3CDTF">2014-04-11T21:03:00Z</dcterms:created>
  <dcterms:modified xsi:type="dcterms:W3CDTF">2014-04-11T21:03:00Z</dcterms:modified>
</cp:coreProperties>
</file>